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99CE" w14:textId="48C78E53" w:rsidR="00D63DAA" w:rsidRPr="00D63DAA" w:rsidRDefault="00003128" w:rsidP="00D63DAA">
      <w:pPr>
        <w:shd w:val="clear" w:color="auto" w:fill="FFFFFF"/>
        <w:spacing w:after="45" w:line="30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Human Resource </w:t>
      </w:r>
      <w:r w:rsidR="00072964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Leader</w:t>
      </w:r>
    </w:p>
    <w:p w14:paraId="6B6D5B9C" w14:textId="65719F4B" w:rsidR="00D63DAA" w:rsidRDefault="00003128" w:rsidP="00D63D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The Gooding Group</w:t>
      </w:r>
      <w:r w:rsidR="00D63DAA" w:rsidRPr="00D63DAA">
        <w:rPr>
          <w:rFonts w:ascii="Helvetica" w:eastAsia="Times New Roman" w:hAnsi="Helvetica" w:cs="Helvetica"/>
          <w:color w:val="000000"/>
        </w:rPr>
        <w:t> - Lancaster, PA</w:t>
      </w:r>
    </w:p>
    <w:p w14:paraId="52F8F4FC" w14:textId="33DB413D" w:rsidR="00813AE5" w:rsidRDefault="00813AE5" w:rsidP="00D63DA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</w:rPr>
      </w:pPr>
    </w:p>
    <w:p w14:paraId="2E1C7B79" w14:textId="2D9971EF" w:rsidR="00B10393" w:rsidRDefault="00B10393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Exceptional people delivering exceptional results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 xml:space="preserve"> in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 right way!</w:t>
      </w:r>
    </w:p>
    <w:p w14:paraId="553B325E" w14:textId="3B382FAF" w:rsidR="00D63DAA" w:rsidRPr="00D63DAA" w:rsidRDefault="00B10393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The Gooding Group is comprised of two flourishing divisions.  GSM Roofing (1946) and GSM Industrial (1983) with 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>about 250 employees</w:t>
      </w:r>
      <w:r w:rsidR="00072964">
        <w:rPr>
          <w:rFonts w:ascii="Helvetica" w:eastAsia="Times New Roman" w:hAnsi="Helvetica" w:cs="Helvetica"/>
          <w:color w:val="000000"/>
          <w:sz w:val="20"/>
          <w:szCs w:val="20"/>
        </w:rPr>
        <w:t xml:space="preserve"> combined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offices in Lancaster, PA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Elkton, MD 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 xml:space="preserve">are seeking a </w:t>
      </w:r>
      <w:r w:rsidR="00072964">
        <w:rPr>
          <w:rFonts w:ascii="Helvetica" w:eastAsia="Times New Roman" w:hAnsi="Helvetica" w:cs="Helvetica"/>
          <w:color w:val="000000"/>
          <w:sz w:val="20"/>
          <w:szCs w:val="20"/>
        </w:rPr>
        <w:t xml:space="preserve">passionate, energetic, and 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 xml:space="preserve">emerging Human Resource </w:t>
      </w:r>
      <w:r w:rsidR="00072964">
        <w:rPr>
          <w:rFonts w:ascii="Helvetica" w:eastAsia="Times New Roman" w:hAnsi="Helvetica" w:cs="Helvetica"/>
          <w:color w:val="000000"/>
          <w:sz w:val="20"/>
          <w:szCs w:val="20"/>
        </w:rPr>
        <w:t>Manager who wants to lead.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 xml:space="preserve">  The Gooding Group companies are a values-based organization with an extraordinary commitment to people and 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r w:rsidR="007E1668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community.   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Today, the </w:t>
      </w:r>
      <w:r w:rsidR="00072964">
        <w:rPr>
          <w:rFonts w:ascii="Helvetica" w:eastAsia="Times New Roman" w:hAnsi="Helvetica" w:cs="Helvetica"/>
          <w:color w:val="000000"/>
          <w:sz w:val="20"/>
          <w:szCs w:val="20"/>
        </w:rPr>
        <w:t xml:space="preserve">need to secure and retain top talent is a business imperative and the 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traditional </w:t>
      </w:r>
      <w:r w:rsidR="00072964">
        <w:rPr>
          <w:rFonts w:ascii="Helvetica" w:eastAsia="Times New Roman" w:hAnsi="Helvetica" w:cs="Helvetica"/>
          <w:color w:val="000000"/>
          <w:sz w:val="20"/>
          <w:szCs w:val="20"/>
        </w:rPr>
        <w:t>passive and administrative approaches simply aren’t enough to differentiate a company in the landscape of employers seeking talent.</w:t>
      </w:r>
    </w:p>
    <w:p w14:paraId="621F374B" w14:textId="758A2FED" w:rsidR="00D63DAA" w:rsidRDefault="00D63DAA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t>If you have the desire and ability to...</w:t>
      </w:r>
    </w:p>
    <w:p w14:paraId="0BD2CBF6" w14:textId="597B2511" w:rsidR="00072964" w:rsidRDefault="00D63DAA" w:rsidP="00072964">
      <w:pPr>
        <w:pStyle w:val="NoSpacing"/>
      </w:pPr>
      <w:r w:rsidRPr="00D63DAA">
        <w:t xml:space="preserve">&gt; </w:t>
      </w:r>
      <w:r w:rsidR="00072964">
        <w:t xml:space="preserve">Define and leverage a differentiating </w:t>
      </w:r>
      <w:r w:rsidR="004F18EE">
        <w:t>value proposition</w:t>
      </w:r>
      <w:r w:rsidR="00072964">
        <w:t xml:space="preserve"> that will </w:t>
      </w:r>
      <w:r w:rsidR="004F18EE">
        <w:t>attract quality candidates</w:t>
      </w:r>
    </w:p>
    <w:p w14:paraId="77383445" w14:textId="5270C19B" w:rsidR="004F18EE" w:rsidRDefault="004F18EE" w:rsidP="00072964">
      <w:pPr>
        <w:pStyle w:val="NoSpacing"/>
      </w:pPr>
      <w:r>
        <w:t xml:space="preserve">&gt; Utilize creative and effective strategies to communicate </w:t>
      </w:r>
      <w:r w:rsidR="0089701E">
        <w:t xml:space="preserve">our </w:t>
      </w:r>
      <w:r>
        <w:t>opportunities with target candidates</w:t>
      </w:r>
    </w:p>
    <w:p w14:paraId="5E842820" w14:textId="3AE20866" w:rsidR="004F18EE" w:rsidRDefault="00D63DAA" w:rsidP="00072964">
      <w:pPr>
        <w:pStyle w:val="NoSpacing"/>
      </w:pPr>
      <w:r w:rsidRPr="00D63DAA">
        <w:t xml:space="preserve">&gt; </w:t>
      </w:r>
      <w:r w:rsidR="004F18EE">
        <w:t>Effectively e</w:t>
      </w:r>
      <w:r w:rsidRPr="00D63DAA">
        <w:t xml:space="preserve">ngage existing employee </w:t>
      </w:r>
      <w:r w:rsidR="004F18EE">
        <w:t>as recruiters</w:t>
      </w:r>
    </w:p>
    <w:p w14:paraId="0C68F910" w14:textId="076114CB" w:rsidR="0089701E" w:rsidRDefault="0089701E" w:rsidP="00072964">
      <w:pPr>
        <w:pStyle w:val="NoSpacing"/>
      </w:pPr>
      <w:r>
        <w:t>&gt; Deliver a great candidate experience in the application and selection process</w:t>
      </w:r>
    </w:p>
    <w:p w14:paraId="11A7391A" w14:textId="1FA2F502" w:rsidR="004F18EE" w:rsidRDefault="00D63DAA" w:rsidP="00072964">
      <w:pPr>
        <w:pStyle w:val="NoSpacing"/>
      </w:pPr>
      <w:r w:rsidRPr="00D63DAA">
        <w:t xml:space="preserve">&gt; </w:t>
      </w:r>
      <w:r w:rsidR="004F18EE">
        <w:t xml:space="preserve">Build positive </w:t>
      </w:r>
      <w:r w:rsidR="0078399B">
        <w:t xml:space="preserve">and inclusive </w:t>
      </w:r>
      <w:r w:rsidR="004F18EE">
        <w:t>relationships a</w:t>
      </w:r>
      <w:r w:rsidR="0078399B">
        <w:t xml:space="preserve"> diverse population of employees</w:t>
      </w:r>
    </w:p>
    <w:p w14:paraId="3341931A" w14:textId="59580DDA" w:rsidR="00D63DAA" w:rsidRDefault="00D63DAA" w:rsidP="00072964">
      <w:pPr>
        <w:pStyle w:val="NoSpacing"/>
      </w:pPr>
      <w:r w:rsidRPr="00D63DAA">
        <w:t xml:space="preserve">&gt; </w:t>
      </w:r>
      <w:r w:rsidR="0078399B">
        <w:t>Deploy</w:t>
      </w:r>
      <w:r w:rsidR="00813AE5">
        <w:t xml:space="preserve"> </w:t>
      </w:r>
      <w:r w:rsidR="004F18EE">
        <w:t>effective management skills</w:t>
      </w:r>
      <w:r w:rsidR="0089701E">
        <w:t xml:space="preserve"> </w:t>
      </w:r>
      <w:r w:rsidR="004F18EE">
        <w:t xml:space="preserve">to foster </w:t>
      </w:r>
      <w:r w:rsidR="0078399B">
        <w:t xml:space="preserve">talent </w:t>
      </w:r>
      <w:r w:rsidR="004F18EE">
        <w:t>retention and engagement</w:t>
      </w:r>
      <w:r w:rsidRPr="00D63DAA">
        <w:br/>
        <w:t xml:space="preserve">&gt; </w:t>
      </w:r>
      <w:r w:rsidR="004F18EE">
        <w:t>Design processes and leverage technology to deliver HR Services efficiently and effectively</w:t>
      </w:r>
    </w:p>
    <w:p w14:paraId="5B082DB1" w14:textId="6707D9F6" w:rsidR="00D63DAA" w:rsidRPr="00D63DAA" w:rsidRDefault="00D63DAA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br/>
        <w:t>...then we have a great opportunity we can't wait to share with you!</w:t>
      </w:r>
    </w:p>
    <w:p w14:paraId="78CE1A6C" w14:textId="2AF00DFE" w:rsidR="00813AE5" w:rsidRDefault="0089701E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 Gooding Group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 makes your job as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Human Resource 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>Manager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 easy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 xml:space="preserve">.  We take pride in having 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>a strong value proposition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 xml:space="preserve">, a commitment to our people, and a willingness to change.  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If you are </w:t>
      </w:r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>driven toward excellence, enjoy winning together, and have the courage to lead</w:t>
      </w:r>
      <w:r w:rsidR="00D63DAA" w:rsidRPr="00D63DAA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634E48">
        <w:rPr>
          <w:rFonts w:ascii="Helvetica" w:eastAsia="Times New Roman" w:hAnsi="Helvetica" w:cs="Helvetica"/>
          <w:color w:val="000000"/>
          <w:sz w:val="20"/>
          <w:szCs w:val="20"/>
        </w:rPr>
        <w:t xml:space="preserve"> the </w:t>
      </w:r>
      <w:hyperlink r:id="rId6" w:history="1">
        <w:r w:rsidR="00634E48" w:rsidRPr="00634E48">
          <w:rPr>
            <w:rStyle w:val="Hyperlink"/>
            <w:rFonts w:ascii="Helvetica" w:eastAsia="Times New Roman" w:hAnsi="Helvetica" w:cs="Helvetica"/>
            <w:sz w:val="20"/>
            <w:szCs w:val="20"/>
          </w:rPr>
          <w:t>click to</w:t>
        </w:r>
        <w:r w:rsidR="00D63DAA" w:rsidRPr="00634E48">
          <w:rPr>
            <w:rStyle w:val="Hyperlink"/>
            <w:rFonts w:ascii="Helvetica" w:eastAsia="Times New Roman" w:hAnsi="Helvetica" w:cs="Helvetica"/>
            <w:sz w:val="20"/>
            <w:szCs w:val="20"/>
          </w:rPr>
          <w:t xml:space="preserve"> </w:t>
        </w:r>
        <w:r w:rsidR="00634E48" w:rsidRPr="00634E48">
          <w:rPr>
            <w:rStyle w:val="Hyperlink"/>
            <w:rFonts w:ascii="Helvetica" w:eastAsia="Times New Roman" w:hAnsi="Helvetica" w:cs="Helvetica"/>
            <w:sz w:val="20"/>
            <w:szCs w:val="20"/>
          </w:rPr>
          <w:t>apply today</w:t>
        </w:r>
        <w:r w:rsidR="00D63DAA" w:rsidRPr="00634E48">
          <w:rPr>
            <w:rStyle w:val="Hyperlink"/>
            <w:rFonts w:ascii="Helvetica" w:eastAsia="Times New Roman" w:hAnsi="Helvetica" w:cs="Helvetica"/>
            <w:sz w:val="20"/>
            <w:szCs w:val="20"/>
          </w:rPr>
          <w:t>.</w:t>
        </w:r>
        <w:r w:rsidR="00813AE5" w:rsidRPr="00634E48">
          <w:rPr>
            <w:rStyle w:val="Hyperlink"/>
            <w:rFonts w:ascii="Helvetica" w:eastAsia="Times New Roman" w:hAnsi="Helvetica" w:cs="Helvetica"/>
            <w:sz w:val="20"/>
            <w:szCs w:val="20"/>
          </w:rPr>
          <w:t xml:space="preserve"> </w:t>
        </w:r>
      </w:hyperlink>
      <w:r w:rsidR="00813AE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3CDCE91" w14:textId="395A0D67" w:rsidR="00D63DAA" w:rsidRDefault="00813AE5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We are an Equal Opportunity Employer and hire without regard to race, gender, veteran status, or any other unimportant attributes – we simply want exceptional people delivering exceptional results the right way.</w:t>
      </w:r>
      <w:r w:rsidR="0078399B">
        <w:rPr>
          <w:rFonts w:ascii="Helvetica" w:eastAsia="Times New Roman" w:hAnsi="Helvetica" w:cs="Helvetica"/>
          <w:color w:val="000000"/>
          <w:sz w:val="20"/>
          <w:szCs w:val="20"/>
        </w:rPr>
        <w:t xml:space="preserve">  Candidates with bilingual skills are highly preferred.  </w:t>
      </w:r>
    </w:p>
    <w:p w14:paraId="1D71B0D4" w14:textId="77777777" w:rsidR="00813AE5" w:rsidRDefault="00813AE5" w:rsidP="00813AE5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11ED857" w14:textId="4715768C" w:rsidR="00813AE5" w:rsidRPr="00D63DAA" w:rsidRDefault="00813AE5" w:rsidP="00813AE5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14:paraId="075E48A4" w14:textId="77777777" w:rsidR="00813AE5" w:rsidRPr="00D63DAA" w:rsidRDefault="00813AE5" w:rsidP="00813AE5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t>Salary: $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70,000</w:t>
      </w: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 to $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80,000</w:t>
      </w:r>
      <w:r w:rsidRPr="00D63DAA">
        <w:rPr>
          <w:rFonts w:ascii="Helvetica" w:eastAsia="Times New Roman" w:hAnsi="Helvetica" w:cs="Helvetica"/>
          <w:color w:val="000000"/>
          <w:sz w:val="20"/>
          <w:szCs w:val="20"/>
        </w:rPr>
        <w:t xml:space="preserve"> /year</w:t>
      </w:r>
    </w:p>
    <w:p w14:paraId="55296BF1" w14:textId="77777777" w:rsidR="00813AE5" w:rsidRPr="00D63DAA" w:rsidRDefault="00813AE5" w:rsidP="00D63DA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8E1BF16" w14:textId="77777777" w:rsidR="00B90EDF" w:rsidRDefault="00B90EDF"/>
    <w:sectPr w:rsidR="00B90E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1456" w14:textId="77777777" w:rsidR="00003128" w:rsidRDefault="00003128" w:rsidP="00003128">
      <w:pPr>
        <w:spacing w:after="0" w:line="240" w:lineRule="auto"/>
      </w:pPr>
      <w:r>
        <w:separator/>
      </w:r>
    </w:p>
  </w:endnote>
  <w:endnote w:type="continuationSeparator" w:id="0">
    <w:p w14:paraId="73BFA408" w14:textId="77777777" w:rsidR="00003128" w:rsidRDefault="00003128" w:rsidP="0000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FEB9" w14:textId="77777777" w:rsidR="00003128" w:rsidRDefault="00003128" w:rsidP="00003128">
      <w:pPr>
        <w:spacing w:after="0" w:line="240" w:lineRule="auto"/>
      </w:pPr>
      <w:r>
        <w:separator/>
      </w:r>
    </w:p>
  </w:footnote>
  <w:footnote w:type="continuationSeparator" w:id="0">
    <w:p w14:paraId="70DA47D1" w14:textId="77777777" w:rsidR="00003128" w:rsidRDefault="00003128" w:rsidP="0000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C551" w14:textId="58ED8096" w:rsidR="00003128" w:rsidRDefault="00003128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4B7F9A5" wp14:editId="6D5A30F3">
          <wp:extent cx="1038382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94" cy="60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6AEAF6" wp14:editId="45384DB9">
          <wp:extent cx="1000125" cy="58890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31" cy="59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0sLQ0NDc1sbAwsjBX0lEKTi0uzszPAykwqQUAqwPrJywAAAA="/>
  </w:docVars>
  <w:rsids>
    <w:rsidRoot w:val="00D63DAA"/>
    <w:rsid w:val="00003128"/>
    <w:rsid w:val="00072964"/>
    <w:rsid w:val="004F18EE"/>
    <w:rsid w:val="00626523"/>
    <w:rsid w:val="00634E48"/>
    <w:rsid w:val="00710E7B"/>
    <w:rsid w:val="0078399B"/>
    <w:rsid w:val="007E1668"/>
    <w:rsid w:val="00813AE5"/>
    <w:rsid w:val="0089701E"/>
    <w:rsid w:val="00B10393"/>
    <w:rsid w:val="00B90EDF"/>
    <w:rsid w:val="00D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3CF5"/>
  <w15:chartTrackingRefBased/>
  <w15:docId w15:val="{0858EDA4-C9B5-4A2B-9A37-6FAABA4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28"/>
  </w:style>
  <w:style w:type="paragraph" w:styleId="Footer">
    <w:name w:val="footer"/>
    <w:basedOn w:val="Normal"/>
    <w:link w:val="FooterChar"/>
    <w:uiPriority w:val="99"/>
    <w:unhideWhenUsed/>
    <w:rsid w:val="000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28"/>
  </w:style>
  <w:style w:type="paragraph" w:styleId="NoSpacing">
    <w:name w:val="No Spacing"/>
    <w:uiPriority w:val="1"/>
    <w:qFormat/>
    <w:rsid w:val="000729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808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102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7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mroofing.com/employm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wendy button</cp:lastModifiedBy>
  <cp:revision>2</cp:revision>
  <dcterms:created xsi:type="dcterms:W3CDTF">2019-06-11T18:09:00Z</dcterms:created>
  <dcterms:modified xsi:type="dcterms:W3CDTF">2019-06-11T18:09:00Z</dcterms:modified>
</cp:coreProperties>
</file>