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882" w:rsidRDefault="002F4882" w:rsidP="002F4882">
      <w:pPr>
        <w:pStyle w:val="NormalWeb"/>
        <w:rPr>
          <w:rFonts w:ascii="Arial" w:hAnsi="Arial" w:cs="Arial"/>
          <w:b/>
          <w:bCs/>
        </w:rPr>
      </w:pPr>
      <w:r>
        <w:rPr>
          <w:rFonts w:ascii="Arial" w:hAnsi="Arial" w:cs="Arial"/>
          <w:b/>
          <w:bCs/>
        </w:rPr>
        <w:t>Senior Compensation Analyst</w:t>
      </w:r>
      <w:bookmarkStart w:id="0" w:name="_GoBack"/>
      <w:bookmarkEnd w:id="0"/>
    </w:p>
    <w:p w:rsidR="002F4882" w:rsidRDefault="002F4882" w:rsidP="002F4882">
      <w:pPr>
        <w:pStyle w:val="NormalWeb"/>
        <w:rPr>
          <w:rFonts w:ascii="Arial" w:hAnsi="Arial" w:cs="Arial"/>
          <w:b/>
          <w:bCs/>
        </w:rPr>
      </w:pPr>
    </w:p>
    <w:p w:rsidR="002F4882" w:rsidRDefault="002F4882" w:rsidP="002F4882">
      <w:pPr>
        <w:rPr>
          <w:rFonts w:eastAsiaTheme="minorEastAsia"/>
          <w:noProof/>
          <w:color w:val="000000"/>
          <w:u w:val="single"/>
        </w:rPr>
      </w:pPr>
      <w:hyperlink r:id="rId5" w:history="1">
        <w:r w:rsidRPr="00E459E4">
          <w:rPr>
            <w:rStyle w:val="Hyperlink"/>
            <w:rFonts w:eastAsiaTheme="minorEastAsia"/>
            <w:noProof/>
          </w:rPr>
          <w:t>https://gopenske.taleo.net/careersection/.penske.ex.jsa.hs/jobdetail.ftl?lang=en&amp;job=1903383</w:t>
        </w:r>
      </w:hyperlink>
    </w:p>
    <w:p w:rsidR="002F4882" w:rsidRDefault="002F4882" w:rsidP="002F4882">
      <w:pPr>
        <w:pStyle w:val="NormalWeb"/>
        <w:rPr>
          <w:rFonts w:ascii="Arial" w:hAnsi="Arial" w:cs="Arial"/>
          <w:b/>
          <w:bCs/>
        </w:rPr>
      </w:pPr>
    </w:p>
    <w:p w:rsidR="002F4882" w:rsidRDefault="002F4882" w:rsidP="002F4882">
      <w:pPr>
        <w:pStyle w:val="NormalWeb"/>
        <w:rPr>
          <w:rFonts w:ascii="Arial" w:hAnsi="Arial" w:cs="Arial"/>
        </w:rPr>
      </w:pPr>
      <w:r>
        <w:rPr>
          <w:rFonts w:ascii="Arial" w:hAnsi="Arial" w:cs="Arial"/>
          <w:b/>
          <w:bCs/>
        </w:rPr>
        <w:t>Position Summary:</w:t>
      </w:r>
      <w:r>
        <w:rPr>
          <w:rFonts w:ascii="Arial" w:hAnsi="Arial" w:cs="Arial"/>
        </w:rPr>
        <w:t xml:space="preserve">  </w:t>
      </w:r>
    </w:p>
    <w:p w:rsidR="002F4882" w:rsidRDefault="002F4882" w:rsidP="002F4882">
      <w:pPr>
        <w:pStyle w:val="NormalWeb"/>
        <w:rPr>
          <w:rFonts w:ascii="Arial" w:hAnsi="Arial" w:cs="Arial"/>
        </w:rPr>
      </w:pPr>
      <w:r>
        <w:rPr>
          <w:rFonts w:ascii="Arial" w:hAnsi="Arial" w:cs="Arial"/>
        </w:rPr>
        <w:t xml:space="preserve">The Senior Compensation Analyst will provide compensation analysis and consultation to all levels of management. This support includes job evaluations, salary recommendations, pay reviews, and responding to general compensation inquiries. Additionally, this position will provide guidance to managers on compensation policies and practices to ensure compliance and provide system support to end users when necessary.  </w:t>
      </w:r>
    </w:p>
    <w:p w:rsidR="002F4882" w:rsidRDefault="002F4882" w:rsidP="002F4882">
      <w:pPr>
        <w:pStyle w:val="NormalWeb"/>
        <w:rPr>
          <w:rFonts w:ascii="Arial" w:hAnsi="Arial" w:cs="Arial"/>
        </w:rPr>
      </w:pPr>
      <w:r>
        <w:rPr>
          <w:rFonts w:ascii="Arial" w:hAnsi="Arial" w:cs="Arial"/>
          <w:b/>
          <w:bCs/>
        </w:rPr>
        <w:t>Major Responsibilities:</w:t>
      </w:r>
      <w:r>
        <w:rPr>
          <w:rFonts w:ascii="Arial" w:hAnsi="Arial" w:cs="Arial"/>
        </w:rPr>
        <w:t xml:space="preserve"> </w:t>
      </w:r>
    </w:p>
    <w:p w:rsidR="002F4882" w:rsidRDefault="002F4882" w:rsidP="002F4882">
      <w:pPr>
        <w:pStyle w:val="NormalWeb"/>
        <w:rPr>
          <w:rFonts w:ascii="Arial" w:hAnsi="Arial" w:cs="Arial"/>
        </w:rPr>
      </w:pPr>
      <w:r>
        <w:rPr>
          <w:rFonts w:ascii="Arial" w:hAnsi="Arial" w:cs="Arial"/>
        </w:rPr>
        <w:t>• Provide compensation support and consultation to various corporate departments and field locations. This includes ensuring that pay actions are completed timely and within compensation guidelines.</w:t>
      </w:r>
    </w:p>
    <w:p w:rsidR="002F4882" w:rsidRDefault="002F4882" w:rsidP="002F4882">
      <w:pPr>
        <w:pStyle w:val="NormalWeb"/>
        <w:rPr>
          <w:rFonts w:ascii="Arial" w:hAnsi="Arial" w:cs="Arial"/>
        </w:rPr>
      </w:pPr>
      <w:r>
        <w:rPr>
          <w:rFonts w:ascii="Arial" w:hAnsi="Arial" w:cs="Arial"/>
        </w:rPr>
        <w:t>• Provide guidance to HR managers to develop total compensation solutions and comprehensive pay decisions.</w:t>
      </w:r>
    </w:p>
    <w:p w:rsidR="002F4882" w:rsidRDefault="002F4882" w:rsidP="002F4882">
      <w:pPr>
        <w:pStyle w:val="NormalWeb"/>
        <w:rPr>
          <w:rFonts w:ascii="Arial" w:hAnsi="Arial" w:cs="Arial"/>
        </w:rPr>
      </w:pPr>
      <w:r>
        <w:rPr>
          <w:rFonts w:ascii="Arial" w:hAnsi="Arial" w:cs="Arial"/>
        </w:rPr>
        <w:t xml:space="preserve">• Identify pay trends and develop recommendations to address any areas of opportunity.  </w:t>
      </w:r>
    </w:p>
    <w:p w:rsidR="002F4882" w:rsidRDefault="002F4882" w:rsidP="002F4882">
      <w:pPr>
        <w:pStyle w:val="NormalWeb"/>
        <w:rPr>
          <w:rFonts w:ascii="Arial" w:hAnsi="Arial" w:cs="Arial"/>
        </w:rPr>
      </w:pPr>
      <w:r>
        <w:rPr>
          <w:rFonts w:ascii="Arial" w:hAnsi="Arial" w:cs="Arial"/>
        </w:rPr>
        <w:t xml:space="preserve">• Assist in audits and reviews to ensure pay compliance. </w:t>
      </w:r>
    </w:p>
    <w:p w:rsidR="002F4882" w:rsidRDefault="002F4882" w:rsidP="002F4882">
      <w:pPr>
        <w:pStyle w:val="NormalWeb"/>
        <w:rPr>
          <w:rFonts w:ascii="Arial" w:hAnsi="Arial" w:cs="Arial"/>
        </w:rPr>
      </w:pPr>
      <w:r>
        <w:rPr>
          <w:rFonts w:ascii="Arial" w:hAnsi="Arial" w:cs="Arial"/>
        </w:rPr>
        <w:t xml:space="preserve">• Ensure that jobs are properly documented and structured. Evaluate new positions using point-factor methodology and market data. </w:t>
      </w:r>
    </w:p>
    <w:p w:rsidR="002F4882" w:rsidRDefault="002F4882" w:rsidP="002F4882">
      <w:pPr>
        <w:pStyle w:val="NormalWeb"/>
        <w:rPr>
          <w:rFonts w:ascii="Arial" w:hAnsi="Arial" w:cs="Arial"/>
        </w:rPr>
      </w:pPr>
      <w:r>
        <w:rPr>
          <w:rFonts w:ascii="Arial" w:hAnsi="Arial" w:cs="Arial"/>
        </w:rPr>
        <w:t xml:space="preserve">• Annual review of compensation incentive plans to ensure that plans are up to date, in compliance, and include all applicable positions covered by the plan. This includes further analysis to ensure plans are providing the necessary motivation and rewarding performance. </w:t>
      </w:r>
    </w:p>
    <w:p w:rsidR="002F4882" w:rsidRDefault="002F4882" w:rsidP="002F4882">
      <w:pPr>
        <w:pStyle w:val="NormalWeb"/>
        <w:rPr>
          <w:rFonts w:ascii="Arial" w:hAnsi="Arial" w:cs="Arial"/>
        </w:rPr>
      </w:pPr>
      <w:r>
        <w:rPr>
          <w:rFonts w:ascii="Arial" w:hAnsi="Arial" w:cs="Arial"/>
        </w:rPr>
        <w:t xml:space="preserve">• Participate in salary surveys and analyze data on a regular basis to confirm market competitiveness. </w:t>
      </w:r>
    </w:p>
    <w:p w:rsidR="002F4882" w:rsidRDefault="002F4882" w:rsidP="002F4882">
      <w:pPr>
        <w:pStyle w:val="NormalWeb"/>
        <w:rPr>
          <w:rFonts w:ascii="Arial" w:hAnsi="Arial" w:cs="Arial"/>
        </w:rPr>
      </w:pPr>
      <w:r>
        <w:rPr>
          <w:rFonts w:ascii="Arial" w:hAnsi="Arial" w:cs="Arial"/>
        </w:rPr>
        <w:t>• Deliver training to HR and Managers to educate them on our compensation philosophy, practices and systems.</w:t>
      </w:r>
    </w:p>
    <w:p w:rsidR="002F4882" w:rsidRDefault="002F4882" w:rsidP="002F4882">
      <w:pPr>
        <w:pStyle w:val="NormalWeb"/>
        <w:rPr>
          <w:rFonts w:ascii="Arial" w:hAnsi="Arial" w:cs="Arial"/>
        </w:rPr>
      </w:pPr>
      <w:r>
        <w:rPr>
          <w:rFonts w:ascii="Arial" w:hAnsi="Arial" w:cs="Arial"/>
        </w:rPr>
        <w:t xml:space="preserve">• Actively participate in projects that impact associate compensation and organizational hierarchy, offer compensation support when necessary. </w:t>
      </w:r>
    </w:p>
    <w:p w:rsidR="002F4882" w:rsidRDefault="002F4882" w:rsidP="002F4882">
      <w:pPr>
        <w:pStyle w:val="NormalWeb"/>
        <w:rPr>
          <w:rFonts w:ascii="Arial" w:hAnsi="Arial" w:cs="Arial"/>
        </w:rPr>
      </w:pPr>
    </w:p>
    <w:p w:rsidR="002F4882" w:rsidRDefault="002F4882" w:rsidP="002F4882">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2F4882">
        <w:rPr>
          <w:rFonts w:ascii="Arial" w:eastAsia="Times New Roman" w:hAnsi="Arial" w:cs="Arial"/>
          <w:sz w:val="24"/>
          <w:szCs w:val="24"/>
        </w:rPr>
        <w:t>.</w:t>
      </w:r>
      <w:r w:rsidRPr="002F4882">
        <w:rPr>
          <w:rFonts w:ascii="Arial" w:eastAsia="Times New Roman" w:hAnsi="Arial" w:cs="Arial"/>
          <w:sz w:val="24"/>
          <w:szCs w:val="24"/>
        </w:rPr>
        <w:br/>
        <w:t>• 6 years Compensation experience required, preferably in a multi-state environment.</w:t>
      </w:r>
    </w:p>
    <w:p w:rsidR="002F4882" w:rsidRPr="002F4882" w:rsidRDefault="002F4882" w:rsidP="002F4882">
      <w:pPr>
        <w:spacing w:after="0" w:line="240" w:lineRule="auto"/>
        <w:rPr>
          <w:rFonts w:ascii="Arial" w:eastAsia="Times New Roman" w:hAnsi="Arial" w:cs="Arial"/>
          <w:sz w:val="24"/>
          <w:szCs w:val="24"/>
        </w:rPr>
      </w:pPr>
      <w:r w:rsidRPr="002F4882">
        <w:rPr>
          <w:rFonts w:ascii="Arial" w:eastAsia="Times New Roman" w:hAnsi="Arial" w:cs="Arial"/>
          <w:sz w:val="24"/>
          <w:szCs w:val="24"/>
        </w:rPr>
        <w:t>Bachelor’s degree preferred or relevant compensation experience</w:t>
      </w:r>
      <w:r w:rsidRPr="002F4882">
        <w:rPr>
          <w:rFonts w:ascii="Arial" w:eastAsia="Times New Roman" w:hAnsi="Arial" w:cs="Arial"/>
          <w:sz w:val="24"/>
          <w:szCs w:val="24"/>
        </w:rPr>
        <w:br/>
        <w:t xml:space="preserve">• Experience with variable pay plans, budget and structure activities, and job evaluation (point-factor methodology) preferred. </w:t>
      </w:r>
      <w:r w:rsidRPr="002F4882">
        <w:rPr>
          <w:rFonts w:ascii="Arial" w:eastAsia="Times New Roman" w:hAnsi="Arial" w:cs="Arial"/>
          <w:sz w:val="24"/>
          <w:szCs w:val="24"/>
        </w:rPr>
        <w:br/>
        <w:t>• 3 years HR/Finance Analytics strongly preferred.</w:t>
      </w:r>
      <w:r w:rsidRPr="002F4882">
        <w:rPr>
          <w:rFonts w:ascii="Arial" w:eastAsia="Times New Roman" w:hAnsi="Arial" w:cs="Arial"/>
          <w:sz w:val="24"/>
          <w:szCs w:val="24"/>
        </w:rPr>
        <w:br/>
        <w:t>• CCP required or willingness to obtain within 2 years. PHR and/or SHRM-CP a plus.</w:t>
      </w:r>
      <w:r w:rsidRPr="002F4882">
        <w:rPr>
          <w:rFonts w:ascii="Arial" w:eastAsia="Times New Roman" w:hAnsi="Arial" w:cs="Arial"/>
          <w:sz w:val="24"/>
          <w:szCs w:val="24"/>
        </w:rPr>
        <w:br/>
        <w:t>• Internal Penske field experience a plus.</w:t>
      </w:r>
      <w:r w:rsidRPr="002F4882">
        <w:rPr>
          <w:rFonts w:ascii="Arial" w:eastAsia="Times New Roman" w:hAnsi="Arial" w:cs="Arial"/>
          <w:sz w:val="24"/>
          <w:szCs w:val="24"/>
        </w:rPr>
        <w:br/>
        <w:t>• Strong written and verbal communication skills.</w:t>
      </w:r>
      <w:r w:rsidRPr="002F4882">
        <w:rPr>
          <w:rFonts w:ascii="Arial" w:eastAsia="Times New Roman" w:hAnsi="Arial" w:cs="Arial"/>
          <w:sz w:val="24"/>
          <w:szCs w:val="24"/>
        </w:rPr>
        <w:br/>
        <w:t xml:space="preserve">• Advanced Excel skills required. Access and PowerPoint preferred. </w:t>
      </w:r>
      <w:r w:rsidRPr="002F4882">
        <w:rPr>
          <w:rFonts w:ascii="Arial" w:eastAsia="Times New Roman" w:hAnsi="Arial" w:cs="Arial"/>
          <w:sz w:val="24"/>
          <w:szCs w:val="24"/>
        </w:rPr>
        <w:br/>
        <w:t>• Regular, predictable, full attendance is an essential function of the job</w:t>
      </w:r>
      <w:r w:rsidRPr="002F4882">
        <w:rPr>
          <w:rFonts w:ascii="Arial" w:eastAsia="Times New Roman" w:hAnsi="Arial" w:cs="Arial"/>
          <w:sz w:val="24"/>
          <w:szCs w:val="24"/>
        </w:rPr>
        <w:br/>
        <w:t xml:space="preserve">• Willingness to travel as necessary, work the required schedule, work at the specific location required, complete Penske employment application, submit to a background </w:t>
      </w:r>
      <w:r w:rsidRPr="002F4882">
        <w:rPr>
          <w:rFonts w:ascii="Arial" w:eastAsia="Times New Roman" w:hAnsi="Arial" w:cs="Arial"/>
          <w:sz w:val="24"/>
          <w:szCs w:val="24"/>
        </w:rPr>
        <w:lastRenderedPageBreak/>
        <w:t>investigation (to include past employment, education, and criminal history) and drug screening are required.</w:t>
      </w:r>
    </w:p>
    <w:p w:rsidR="002F4882" w:rsidRPr="002F4882" w:rsidRDefault="002F4882" w:rsidP="002F4882">
      <w:pPr>
        <w:spacing w:after="0" w:line="240" w:lineRule="auto"/>
        <w:rPr>
          <w:rFonts w:ascii="Arial" w:eastAsia="Times New Roman" w:hAnsi="Arial" w:cs="Arial"/>
          <w:sz w:val="24"/>
          <w:szCs w:val="24"/>
        </w:rPr>
      </w:pPr>
      <w:r w:rsidRPr="002F4882">
        <w:rPr>
          <w:rFonts w:ascii="Arial" w:eastAsia="Times New Roman" w:hAnsi="Arial" w:cs="Arial"/>
          <w:sz w:val="24"/>
          <w:szCs w:val="24"/>
        </w:rPr>
        <w:t> </w:t>
      </w:r>
    </w:p>
    <w:p w:rsidR="002F4882" w:rsidRDefault="002F4882" w:rsidP="002F4882">
      <w:pPr>
        <w:spacing w:after="0" w:line="240" w:lineRule="auto"/>
        <w:rPr>
          <w:rFonts w:ascii="Arial" w:eastAsia="Times New Roman" w:hAnsi="Arial" w:cs="Arial"/>
          <w:b/>
          <w:bCs/>
          <w:sz w:val="24"/>
          <w:szCs w:val="24"/>
        </w:rPr>
      </w:pPr>
    </w:p>
    <w:p w:rsidR="002F4882" w:rsidRPr="002F4882" w:rsidRDefault="002F4882" w:rsidP="002F4882">
      <w:pPr>
        <w:spacing w:after="0" w:line="240" w:lineRule="auto"/>
        <w:rPr>
          <w:rFonts w:ascii="Arial" w:eastAsia="Times New Roman" w:hAnsi="Arial" w:cs="Arial"/>
          <w:sz w:val="24"/>
          <w:szCs w:val="24"/>
        </w:rPr>
      </w:pPr>
      <w:r w:rsidRPr="002F4882">
        <w:rPr>
          <w:rFonts w:ascii="Arial" w:eastAsia="Times New Roman" w:hAnsi="Arial" w:cs="Arial"/>
          <w:b/>
          <w:bCs/>
          <w:sz w:val="24"/>
          <w:szCs w:val="24"/>
        </w:rPr>
        <w:t>Physical Requirements:</w:t>
      </w:r>
      <w:r w:rsidRPr="002F4882">
        <w:rPr>
          <w:rFonts w:ascii="Arial" w:eastAsia="Times New Roman" w:hAnsi="Arial" w:cs="Arial"/>
          <w:sz w:val="24"/>
          <w:szCs w:val="24"/>
        </w:rPr>
        <w:br/>
        <w:t>-The physical and mental demands described here are representative of those that must be met by an associate to successfully perform the essential functions of this job.  Reasonable accommodations may be made to enable individuals with disabilities to perform the essential functions.</w:t>
      </w:r>
      <w:r w:rsidRPr="002F4882">
        <w:rPr>
          <w:rFonts w:ascii="Arial" w:eastAsia="Times New Roman" w:hAnsi="Arial" w:cs="Arial"/>
          <w:sz w:val="24"/>
          <w:szCs w:val="24"/>
        </w:rPr>
        <w:br/>
        <w:t>-The associate will be required to: read; communicate verbally and/or in written form; remember and analyze certain information; and remember and understand certain instructions or guidelines.</w:t>
      </w:r>
      <w:r w:rsidRPr="002F4882">
        <w:rPr>
          <w:rFonts w:ascii="Arial" w:eastAsia="Times New Roman" w:hAnsi="Arial" w:cs="Arial"/>
          <w:sz w:val="24"/>
          <w:szCs w:val="24"/>
        </w:rPr>
        <w:br/>
        <w:t>-While performing the duties of this job, the associate may be required to stand, walk, and sit.  The associate is frequently required to use hands to touch, handle, and feel, and to reach with hands and arms.  The associate must be able to occasionally lift and/or move up to 25lbs/12kg.</w:t>
      </w:r>
      <w:r w:rsidRPr="002F4882">
        <w:rPr>
          <w:rFonts w:ascii="Arial" w:eastAsia="Times New Roman" w:hAnsi="Arial" w:cs="Arial"/>
          <w:sz w:val="24"/>
          <w:szCs w:val="24"/>
        </w:rPr>
        <w:br/>
        <w:t>-Specific vision abilities required by this job include close vision, distance vision, peripheral vision, depth perception and the ability to adjust focus.</w:t>
      </w:r>
    </w:p>
    <w:p w:rsidR="002F4882" w:rsidRPr="002F4882" w:rsidRDefault="002F4882" w:rsidP="002F4882">
      <w:pPr>
        <w:spacing w:after="0" w:line="240" w:lineRule="auto"/>
        <w:rPr>
          <w:rFonts w:ascii="Arial" w:eastAsia="Times New Roman" w:hAnsi="Arial" w:cs="Arial"/>
          <w:sz w:val="24"/>
          <w:szCs w:val="24"/>
        </w:rPr>
      </w:pPr>
      <w:r w:rsidRPr="002F4882">
        <w:rPr>
          <w:rFonts w:ascii="Arial" w:eastAsia="Times New Roman" w:hAnsi="Arial" w:cs="Arial"/>
          <w:sz w:val="24"/>
          <w:szCs w:val="24"/>
        </w:rPr>
        <w:t> </w:t>
      </w:r>
    </w:p>
    <w:p w:rsidR="002F4882" w:rsidRPr="002F4882" w:rsidRDefault="002F4882" w:rsidP="002F4882">
      <w:pPr>
        <w:spacing w:after="0" w:line="240" w:lineRule="auto"/>
        <w:rPr>
          <w:rFonts w:ascii="Arial" w:eastAsia="Times New Roman" w:hAnsi="Arial" w:cs="Arial"/>
          <w:sz w:val="24"/>
          <w:szCs w:val="24"/>
        </w:rPr>
      </w:pPr>
      <w:r w:rsidRPr="002F4882">
        <w:rPr>
          <w:rFonts w:ascii="Arial" w:eastAsia="Times New Roman" w:hAnsi="Arial" w:cs="Arial"/>
          <w:sz w:val="24"/>
          <w:szCs w:val="24"/>
        </w:rPr>
        <w:t>Penske is an Equal Opportunity Employer.</w:t>
      </w:r>
    </w:p>
    <w:p w:rsidR="002F4882" w:rsidRPr="002F4882" w:rsidRDefault="002F4882" w:rsidP="002F4882">
      <w:pPr>
        <w:spacing w:after="0" w:line="240" w:lineRule="auto"/>
        <w:rPr>
          <w:rFonts w:ascii="Arial" w:eastAsia="Times New Roman" w:hAnsi="Arial" w:cs="Arial"/>
          <w:sz w:val="24"/>
          <w:szCs w:val="24"/>
        </w:rPr>
      </w:pPr>
      <w:r w:rsidRPr="002F4882">
        <w:rPr>
          <w:rFonts w:ascii="Arial" w:eastAsia="Times New Roman" w:hAnsi="Arial" w:cs="Arial"/>
          <w:sz w:val="24"/>
          <w:szCs w:val="24"/>
        </w:rPr>
        <w:t> </w:t>
      </w:r>
    </w:p>
    <w:p w:rsidR="002F4882" w:rsidRPr="002F4882" w:rsidRDefault="002F4882" w:rsidP="002F4882">
      <w:pPr>
        <w:spacing w:after="0" w:line="240" w:lineRule="auto"/>
        <w:rPr>
          <w:rFonts w:ascii="Arial" w:eastAsia="Times New Roman" w:hAnsi="Arial" w:cs="Arial"/>
          <w:sz w:val="24"/>
          <w:szCs w:val="24"/>
        </w:rPr>
      </w:pPr>
      <w:r w:rsidRPr="002F4882">
        <w:rPr>
          <w:rFonts w:ascii="Arial" w:eastAsia="Times New Roman" w:hAnsi="Arial" w:cs="Arial"/>
          <w:b/>
          <w:bCs/>
          <w:sz w:val="24"/>
          <w:szCs w:val="24"/>
        </w:rPr>
        <w:t>About Penske Truck Leasing</w:t>
      </w:r>
      <w:r w:rsidRPr="002F4882">
        <w:rPr>
          <w:rFonts w:ascii="Arial" w:eastAsia="Times New Roman" w:hAnsi="Arial" w:cs="Arial"/>
          <w:sz w:val="24"/>
          <w:szCs w:val="24"/>
        </w:rPr>
        <w:br/>
        <w:t xml:space="preserve">Penske Truck Leasing Co., L.P., headquartered in Reading, Pennsylvania, is a partnership of Penske Corporation, Penske Automotive Group and Mitsui &amp; Co., Ltd. A leading global transportation services provider, Penske operates a premier fleet of vehicles and serves its customers from locations in North America, South America, Europe, Australia, and Asia. Penske’s product lines include full-service truck leasing, contract maintenance, commercial and consumer truck rentals, used truck sales, transportation and warehousing management and supply chain management solutions. Visit </w:t>
      </w:r>
      <w:hyperlink r:id="rId6" w:history="1">
        <w:r w:rsidRPr="002F4882">
          <w:rPr>
            <w:rFonts w:ascii="Arial" w:eastAsia="Times New Roman" w:hAnsi="Arial" w:cs="Arial"/>
            <w:color w:val="0000FF"/>
            <w:sz w:val="24"/>
            <w:szCs w:val="24"/>
            <w:u w:val="single"/>
          </w:rPr>
          <w:t>www.GoPenske.com</w:t>
        </w:r>
      </w:hyperlink>
      <w:r w:rsidRPr="002F4882">
        <w:rPr>
          <w:rFonts w:ascii="Arial" w:eastAsia="Times New Roman" w:hAnsi="Arial" w:cs="Arial"/>
          <w:sz w:val="24"/>
          <w:szCs w:val="24"/>
        </w:rPr>
        <w:t xml:space="preserve"> to learn more.</w:t>
      </w:r>
    </w:p>
    <w:p w:rsidR="002F4882" w:rsidRPr="002F4882" w:rsidRDefault="002F4882" w:rsidP="002F4882">
      <w:pPr>
        <w:spacing w:after="0" w:line="240" w:lineRule="auto"/>
        <w:rPr>
          <w:rFonts w:ascii="Arial" w:eastAsia="Times New Roman" w:hAnsi="Arial" w:cs="Arial"/>
          <w:sz w:val="24"/>
          <w:szCs w:val="24"/>
        </w:rPr>
      </w:pPr>
      <w:r w:rsidRPr="002F4882">
        <w:rPr>
          <w:rFonts w:ascii="Arial" w:eastAsia="Times New Roman" w:hAnsi="Arial" w:cs="Arial"/>
          <w:sz w:val="24"/>
          <w:szCs w:val="24"/>
        </w:rPr>
        <w:br/>
        <w:t> </w:t>
      </w:r>
    </w:p>
    <w:p w:rsidR="002F4882" w:rsidRDefault="002F4882" w:rsidP="002F4882">
      <w:pPr>
        <w:pStyle w:val="NormalWeb"/>
        <w:rPr>
          <w:rFonts w:ascii="Arial" w:hAnsi="Arial" w:cs="Arial"/>
        </w:rPr>
      </w:pPr>
    </w:p>
    <w:p w:rsidR="00B3574D" w:rsidRDefault="00B3574D"/>
    <w:sectPr w:rsidR="00B35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C326D"/>
    <w:multiLevelType w:val="hybridMultilevel"/>
    <w:tmpl w:val="7B02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82"/>
    <w:rsid w:val="002F4882"/>
    <w:rsid w:val="00B3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1812"/>
  <w15:chartTrackingRefBased/>
  <w15:docId w15:val="{77513545-3644-4E19-9D45-16756861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88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4882"/>
    <w:rPr>
      <w:color w:val="0000FF"/>
      <w:u w:val="single"/>
    </w:rPr>
  </w:style>
  <w:style w:type="paragraph" w:styleId="ListParagraph">
    <w:name w:val="List Paragraph"/>
    <w:basedOn w:val="Normal"/>
    <w:uiPriority w:val="34"/>
    <w:qFormat/>
    <w:rsid w:val="002F4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16238">
      <w:bodyDiv w:val="1"/>
      <w:marLeft w:val="0"/>
      <w:marRight w:val="0"/>
      <w:marTop w:val="0"/>
      <w:marBottom w:val="0"/>
      <w:divBdr>
        <w:top w:val="none" w:sz="0" w:space="0" w:color="auto"/>
        <w:left w:val="none" w:sz="0" w:space="0" w:color="auto"/>
        <w:bottom w:val="none" w:sz="0" w:space="0" w:color="auto"/>
        <w:right w:val="none" w:sz="0" w:space="0" w:color="auto"/>
      </w:divBdr>
    </w:div>
    <w:div w:id="1406606756">
      <w:bodyDiv w:val="1"/>
      <w:marLeft w:val="0"/>
      <w:marRight w:val="0"/>
      <w:marTop w:val="0"/>
      <w:marBottom w:val="0"/>
      <w:divBdr>
        <w:top w:val="none" w:sz="0" w:space="0" w:color="auto"/>
        <w:left w:val="none" w:sz="0" w:space="0" w:color="auto"/>
        <w:bottom w:val="none" w:sz="0" w:space="0" w:color="auto"/>
        <w:right w:val="none" w:sz="0" w:space="0" w:color="auto"/>
      </w:divBdr>
      <w:divsChild>
        <w:div w:id="1014765802">
          <w:marLeft w:val="0"/>
          <w:marRight w:val="0"/>
          <w:marTop w:val="0"/>
          <w:marBottom w:val="0"/>
          <w:divBdr>
            <w:top w:val="none" w:sz="0" w:space="0" w:color="auto"/>
            <w:left w:val="none" w:sz="0" w:space="0" w:color="auto"/>
            <w:bottom w:val="none" w:sz="0" w:space="0" w:color="auto"/>
            <w:right w:val="none" w:sz="0" w:space="0" w:color="auto"/>
          </w:divBdr>
        </w:div>
      </w:divsChild>
    </w:div>
    <w:div w:id="1773938684">
      <w:bodyDiv w:val="1"/>
      <w:marLeft w:val="0"/>
      <w:marRight w:val="0"/>
      <w:marTop w:val="0"/>
      <w:marBottom w:val="0"/>
      <w:divBdr>
        <w:top w:val="none" w:sz="0" w:space="0" w:color="auto"/>
        <w:left w:val="none" w:sz="0" w:space="0" w:color="auto"/>
        <w:bottom w:val="none" w:sz="0" w:space="0" w:color="auto"/>
        <w:right w:val="none" w:sz="0" w:space="0" w:color="auto"/>
      </w:divBdr>
      <w:divsChild>
        <w:div w:id="65969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penske.com/" TargetMode="External"/><Relationship Id="rId5" Type="http://schemas.openxmlformats.org/officeDocument/2006/relationships/hyperlink" Target="https://gopenske.taleo.net/careersection/.penske.ex.jsa.hs/jobdetail.ftl?lang=en&amp;job=19033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Penske Truck Leasing</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Scavone, Tony (Penske)</dc:creator>
  <cp:keywords/>
  <dc:description/>
  <cp:lastModifiedBy>Scavone, Tony (Penske)</cp:lastModifiedBy>
  <cp:revision>1</cp:revision>
  <dcterms:created xsi:type="dcterms:W3CDTF">2019-06-05T19:28:00Z</dcterms:created>
  <dcterms:modified xsi:type="dcterms:W3CDTF">2019-06-05T19:30:00Z</dcterms:modified>
</cp:coreProperties>
</file>