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C90C" w14:textId="77777777" w:rsidR="00842C7D" w:rsidRPr="006F3EF0" w:rsidRDefault="005B744C" w:rsidP="006F3EF0">
      <w:pPr>
        <w:spacing w:after="0" w:line="240" w:lineRule="auto"/>
        <w:jc w:val="center"/>
        <w:rPr>
          <w:b/>
          <w:sz w:val="32"/>
          <w:szCs w:val="32"/>
        </w:rPr>
      </w:pPr>
      <w:bookmarkStart w:id="0" w:name="_GoBack"/>
      <w:bookmarkEnd w:id="0"/>
      <w:r>
        <w:rPr>
          <w:b/>
          <w:sz w:val="32"/>
          <w:szCs w:val="32"/>
        </w:rPr>
        <w:t>Corporate Director of Human Resources</w:t>
      </w:r>
    </w:p>
    <w:p w14:paraId="50219086" w14:textId="77777777" w:rsidR="00842C7D" w:rsidRPr="00334585" w:rsidRDefault="00842C7D" w:rsidP="00334585">
      <w:pPr>
        <w:spacing w:after="0" w:line="240" w:lineRule="auto"/>
        <w:rPr>
          <w:sz w:val="24"/>
          <w:szCs w:val="24"/>
        </w:rPr>
      </w:pPr>
    </w:p>
    <w:p w14:paraId="32B2433E" w14:textId="77777777" w:rsidR="00334585" w:rsidRPr="00923142" w:rsidRDefault="005B744C" w:rsidP="00334585">
      <w:pPr>
        <w:spacing w:after="0" w:line="240" w:lineRule="auto"/>
        <w:rPr>
          <w:rFonts w:eastAsia="Times New Roman" w:cs="Times New Roman"/>
          <w:sz w:val="24"/>
          <w:szCs w:val="24"/>
        </w:rPr>
      </w:pPr>
      <w:r w:rsidRPr="00923142">
        <w:rPr>
          <w:sz w:val="24"/>
          <w:szCs w:val="24"/>
        </w:rPr>
        <w:t>Burnham Holdings</w:t>
      </w:r>
      <w:r w:rsidR="005C1E7B" w:rsidRPr="00923142">
        <w:rPr>
          <w:sz w:val="24"/>
          <w:szCs w:val="24"/>
        </w:rPr>
        <w:t xml:space="preserve">, Inc. is headquartered in Lancaster, PA and is </w:t>
      </w:r>
      <w:r w:rsidR="005C1E7B" w:rsidRPr="00923142">
        <w:rPr>
          <w:rFonts w:eastAsia="Times New Roman" w:cs="Times New Roman"/>
          <w:sz w:val="24"/>
          <w:szCs w:val="24"/>
        </w:rPr>
        <w:t>the parent company of multiple subsidiaries throughout the country that are leading domestic manufacturers of boilers and related HVAC products and accessories (including furnaces, radiator</w:t>
      </w:r>
      <w:r w:rsidR="00923142" w:rsidRPr="00923142">
        <w:rPr>
          <w:rFonts w:eastAsia="Times New Roman" w:cs="Times New Roman"/>
          <w:sz w:val="24"/>
          <w:szCs w:val="24"/>
        </w:rPr>
        <w:t>s and air conditioning systems)</w:t>
      </w:r>
      <w:r w:rsidR="005C1E7B" w:rsidRPr="00923142">
        <w:rPr>
          <w:rFonts w:eastAsia="Times New Roman" w:cs="Times New Roman"/>
          <w:sz w:val="24"/>
          <w:szCs w:val="24"/>
        </w:rPr>
        <w:t xml:space="preserve"> for residential, commercial</w:t>
      </w:r>
      <w:r w:rsidR="00923142" w:rsidRPr="00923142">
        <w:rPr>
          <w:rFonts w:eastAsia="Times New Roman" w:cs="Times New Roman"/>
          <w:sz w:val="24"/>
          <w:szCs w:val="24"/>
        </w:rPr>
        <w:t>,</w:t>
      </w:r>
      <w:r w:rsidR="005C1E7B" w:rsidRPr="00923142">
        <w:rPr>
          <w:rFonts w:eastAsia="Times New Roman" w:cs="Times New Roman"/>
          <w:sz w:val="24"/>
          <w:szCs w:val="24"/>
        </w:rPr>
        <w:t xml:space="preserve"> and industrial applications.  Burnham Holdings employs over 700 dedicated union and nonunion employees.</w:t>
      </w:r>
      <w:r w:rsidR="001958ED" w:rsidRPr="00923142">
        <w:rPr>
          <w:rFonts w:eastAsia="Times New Roman" w:cs="Times New Roman"/>
          <w:sz w:val="24"/>
          <w:szCs w:val="24"/>
        </w:rPr>
        <w:t xml:space="preserve">  </w:t>
      </w:r>
      <w:r w:rsidR="005C1E7B" w:rsidRPr="00923142">
        <w:rPr>
          <w:sz w:val="24"/>
          <w:szCs w:val="24"/>
        </w:rPr>
        <w:t>To learn more about Burnham Holdings</w:t>
      </w:r>
      <w:r w:rsidR="00334585" w:rsidRPr="00923142">
        <w:rPr>
          <w:sz w:val="24"/>
          <w:szCs w:val="24"/>
        </w:rPr>
        <w:t>,</w:t>
      </w:r>
      <w:r w:rsidR="0078764F" w:rsidRPr="00923142">
        <w:rPr>
          <w:sz w:val="24"/>
          <w:szCs w:val="24"/>
        </w:rPr>
        <w:t xml:space="preserve"> you can</w:t>
      </w:r>
      <w:r w:rsidR="005C1E7B" w:rsidRPr="00923142">
        <w:rPr>
          <w:sz w:val="24"/>
          <w:szCs w:val="24"/>
        </w:rPr>
        <w:t xml:space="preserve"> visit their website at </w:t>
      </w:r>
      <w:hyperlink r:id="rId5" w:history="1">
        <w:r w:rsidR="005C1E7B" w:rsidRPr="00923142">
          <w:rPr>
            <w:rStyle w:val="Hyperlink"/>
            <w:sz w:val="24"/>
            <w:szCs w:val="24"/>
          </w:rPr>
          <w:t>https://www.burnhamholdings.com/</w:t>
        </w:r>
      </w:hyperlink>
      <w:r w:rsidR="0078764F" w:rsidRPr="00923142">
        <w:rPr>
          <w:sz w:val="24"/>
          <w:szCs w:val="24"/>
        </w:rPr>
        <w:t>.</w:t>
      </w:r>
    </w:p>
    <w:p w14:paraId="7BCA5DD6" w14:textId="77777777" w:rsidR="00334585" w:rsidRPr="00923142" w:rsidRDefault="00334585" w:rsidP="00334585">
      <w:pPr>
        <w:spacing w:after="0" w:line="240" w:lineRule="auto"/>
        <w:rPr>
          <w:sz w:val="24"/>
          <w:szCs w:val="24"/>
        </w:rPr>
      </w:pPr>
    </w:p>
    <w:p w14:paraId="1D7EE36A" w14:textId="77777777" w:rsidR="001958ED" w:rsidRDefault="001958ED" w:rsidP="00334585">
      <w:pPr>
        <w:spacing w:after="0" w:line="240" w:lineRule="auto"/>
        <w:rPr>
          <w:sz w:val="24"/>
          <w:szCs w:val="24"/>
        </w:rPr>
      </w:pPr>
      <w:r>
        <w:rPr>
          <w:sz w:val="24"/>
          <w:szCs w:val="24"/>
        </w:rPr>
        <w:t>Burnham Holdings is currently seeking a Corporate Director of Human Resources.  The Corporate Directo</w:t>
      </w:r>
      <w:r w:rsidR="00B03946">
        <w:rPr>
          <w:sz w:val="24"/>
          <w:szCs w:val="24"/>
        </w:rPr>
        <w:t xml:space="preserve">r of Human Resources </w:t>
      </w:r>
      <w:r w:rsidR="008B297C">
        <w:rPr>
          <w:sz w:val="24"/>
          <w:szCs w:val="24"/>
        </w:rPr>
        <w:t xml:space="preserve">provides strategic and operational leadership </w:t>
      </w:r>
      <w:r>
        <w:rPr>
          <w:sz w:val="24"/>
          <w:szCs w:val="24"/>
        </w:rPr>
        <w:t>for the HR function as it relates to Company and subsidiary emp</w:t>
      </w:r>
      <w:r w:rsidR="00C97FDE">
        <w:rPr>
          <w:sz w:val="24"/>
          <w:szCs w:val="24"/>
        </w:rPr>
        <w:t>loyee/labor relations</w:t>
      </w:r>
      <w:r w:rsidR="00B42E3F">
        <w:rPr>
          <w:sz w:val="24"/>
          <w:szCs w:val="24"/>
        </w:rPr>
        <w:t xml:space="preserve"> (including </w:t>
      </w:r>
      <w:r w:rsidR="00D2441C">
        <w:rPr>
          <w:sz w:val="24"/>
          <w:szCs w:val="24"/>
        </w:rPr>
        <w:t xml:space="preserve">some </w:t>
      </w:r>
      <w:r w:rsidR="00B42E3F">
        <w:rPr>
          <w:sz w:val="24"/>
          <w:szCs w:val="24"/>
        </w:rPr>
        <w:t>collective bargaining agreement matters)</w:t>
      </w:r>
      <w:r w:rsidR="00C97FDE">
        <w:rPr>
          <w:sz w:val="24"/>
          <w:szCs w:val="24"/>
        </w:rPr>
        <w:t>, safety, recruiting &amp; hiring, c</w:t>
      </w:r>
      <w:r>
        <w:rPr>
          <w:sz w:val="24"/>
          <w:szCs w:val="24"/>
        </w:rPr>
        <w:t xml:space="preserve">ompensation and benefits administration, training &amp; development, implementation and administration of human resources programs and employment policies, employment record-keeping, workers’ compensation, </w:t>
      </w:r>
      <w:r w:rsidR="00C97FDE">
        <w:rPr>
          <w:sz w:val="24"/>
          <w:szCs w:val="24"/>
        </w:rPr>
        <w:t xml:space="preserve">risk management, </w:t>
      </w:r>
      <w:r>
        <w:rPr>
          <w:sz w:val="24"/>
          <w:szCs w:val="24"/>
        </w:rPr>
        <w:t>and compliance with HR laws and regulations.  The incumbent leads the corporate HR team and provides consultation to the HR teams from subsidiary locations on the application of HR policies and programs.  The position re</w:t>
      </w:r>
      <w:r w:rsidR="0048676F">
        <w:rPr>
          <w:sz w:val="24"/>
          <w:szCs w:val="24"/>
        </w:rPr>
        <w:t xml:space="preserve">ports to the VP General Counsel </w:t>
      </w:r>
      <w:r>
        <w:rPr>
          <w:sz w:val="24"/>
          <w:szCs w:val="24"/>
        </w:rPr>
        <w:t>&amp; Secretary.</w:t>
      </w:r>
    </w:p>
    <w:p w14:paraId="27E718F9" w14:textId="77777777" w:rsidR="001958ED" w:rsidRDefault="001958ED" w:rsidP="00334585">
      <w:pPr>
        <w:spacing w:after="0" w:line="240" w:lineRule="auto"/>
        <w:rPr>
          <w:sz w:val="24"/>
          <w:szCs w:val="24"/>
        </w:rPr>
      </w:pPr>
    </w:p>
    <w:p w14:paraId="67B5DC86" w14:textId="77777777" w:rsidR="001958ED" w:rsidRDefault="001958ED" w:rsidP="00334585">
      <w:pPr>
        <w:spacing w:after="0" w:line="240" w:lineRule="auto"/>
        <w:rPr>
          <w:sz w:val="24"/>
          <w:szCs w:val="24"/>
        </w:rPr>
      </w:pPr>
      <w:r>
        <w:rPr>
          <w:sz w:val="24"/>
          <w:szCs w:val="24"/>
        </w:rPr>
        <w:t>Burnham Holdings is see</w:t>
      </w:r>
      <w:r w:rsidR="006A190D">
        <w:rPr>
          <w:sz w:val="24"/>
          <w:szCs w:val="24"/>
        </w:rPr>
        <w:t>king candidates with at least 8</w:t>
      </w:r>
      <w:r>
        <w:rPr>
          <w:sz w:val="24"/>
          <w:szCs w:val="24"/>
        </w:rPr>
        <w:t xml:space="preserve"> ye</w:t>
      </w:r>
      <w:r w:rsidR="008C1A20">
        <w:rPr>
          <w:sz w:val="24"/>
          <w:szCs w:val="24"/>
        </w:rPr>
        <w:t xml:space="preserve">ars </w:t>
      </w:r>
      <w:r w:rsidR="006A190D">
        <w:rPr>
          <w:sz w:val="24"/>
          <w:szCs w:val="24"/>
        </w:rPr>
        <w:t>of HR experience with at least 3</w:t>
      </w:r>
      <w:r w:rsidR="008C1A20">
        <w:rPr>
          <w:sz w:val="24"/>
          <w:szCs w:val="24"/>
        </w:rPr>
        <w:t xml:space="preserve"> years </w:t>
      </w:r>
      <w:r w:rsidR="00B41333">
        <w:rPr>
          <w:sz w:val="24"/>
          <w:szCs w:val="24"/>
        </w:rPr>
        <w:t xml:space="preserve">of experience </w:t>
      </w:r>
      <w:r w:rsidR="008C1A20">
        <w:rPr>
          <w:sz w:val="24"/>
          <w:szCs w:val="24"/>
        </w:rPr>
        <w:t>in a</w:t>
      </w:r>
      <w:r w:rsidR="00B41333">
        <w:rPr>
          <w:sz w:val="24"/>
          <w:szCs w:val="24"/>
        </w:rPr>
        <w:t>n HR</w:t>
      </w:r>
      <w:r w:rsidR="008C1A20">
        <w:rPr>
          <w:sz w:val="24"/>
          <w:szCs w:val="24"/>
        </w:rPr>
        <w:t xml:space="preserve"> leadership role </w:t>
      </w:r>
      <w:r w:rsidR="00B41333">
        <w:rPr>
          <w:sz w:val="24"/>
          <w:szCs w:val="24"/>
        </w:rPr>
        <w:t>in an organization with at least several hundred employees</w:t>
      </w:r>
      <w:r w:rsidR="008C1A20">
        <w:rPr>
          <w:sz w:val="24"/>
          <w:szCs w:val="24"/>
        </w:rPr>
        <w:t xml:space="preserve">, a Bachelor’s degree </w:t>
      </w:r>
      <w:r w:rsidR="00B41333">
        <w:rPr>
          <w:sz w:val="24"/>
          <w:szCs w:val="24"/>
        </w:rPr>
        <w:t xml:space="preserve">(Master’s degree preferred) </w:t>
      </w:r>
      <w:r w:rsidR="008C1A20">
        <w:rPr>
          <w:sz w:val="24"/>
          <w:szCs w:val="24"/>
        </w:rPr>
        <w:t>from an accredited college or university in Human Resources, Labor Relations, or related f</w:t>
      </w:r>
      <w:r w:rsidR="0085614F">
        <w:rPr>
          <w:sz w:val="24"/>
          <w:szCs w:val="24"/>
        </w:rPr>
        <w:t>ield</w:t>
      </w:r>
      <w:r w:rsidR="008C1A20">
        <w:rPr>
          <w:sz w:val="24"/>
          <w:szCs w:val="24"/>
        </w:rPr>
        <w:t xml:space="preserve">.  A professional certification (such as SHRM-SCP or SPHR) is desired.  </w:t>
      </w:r>
      <w:r w:rsidR="0085614F">
        <w:rPr>
          <w:sz w:val="24"/>
          <w:szCs w:val="24"/>
        </w:rPr>
        <w:t xml:space="preserve">Experience working in HR at a company with a unionized workforce is a plus.  </w:t>
      </w:r>
      <w:r w:rsidR="003862A9">
        <w:rPr>
          <w:sz w:val="24"/>
          <w:szCs w:val="24"/>
        </w:rPr>
        <w:t>Candidates should have an extensive knowledge of employment laws and regulations</w:t>
      </w:r>
      <w:r w:rsidR="008C1A20">
        <w:rPr>
          <w:sz w:val="24"/>
          <w:szCs w:val="24"/>
        </w:rPr>
        <w:t xml:space="preserve">.  The incumbent should also possess strong leadership, interpersonal, and writing skills and have a strong </w:t>
      </w:r>
      <w:r w:rsidR="0048676F">
        <w:rPr>
          <w:sz w:val="24"/>
          <w:szCs w:val="24"/>
        </w:rPr>
        <w:t>initiative</w:t>
      </w:r>
      <w:r w:rsidR="008C1A20">
        <w:rPr>
          <w:sz w:val="24"/>
          <w:szCs w:val="24"/>
        </w:rPr>
        <w:t xml:space="preserve"> and trac</w:t>
      </w:r>
      <w:r w:rsidR="0085614F">
        <w:rPr>
          <w:sz w:val="24"/>
          <w:szCs w:val="24"/>
        </w:rPr>
        <w:t>k record of obtaining results.</w:t>
      </w:r>
    </w:p>
    <w:p w14:paraId="46D9F93D" w14:textId="77777777" w:rsidR="008C1A20" w:rsidRDefault="008C1A20" w:rsidP="00334585">
      <w:pPr>
        <w:spacing w:after="0" w:line="240" w:lineRule="auto"/>
        <w:rPr>
          <w:sz w:val="24"/>
          <w:szCs w:val="24"/>
        </w:rPr>
      </w:pPr>
    </w:p>
    <w:p w14:paraId="333B7CF7" w14:textId="77777777" w:rsidR="0051063D" w:rsidRPr="00334585" w:rsidRDefault="001E4893" w:rsidP="00334585">
      <w:pPr>
        <w:spacing w:after="0" w:line="240" w:lineRule="auto"/>
        <w:rPr>
          <w:sz w:val="24"/>
          <w:szCs w:val="24"/>
        </w:rPr>
      </w:pPr>
      <w:r>
        <w:rPr>
          <w:sz w:val="24"/>
          <w:szCs w:val="24"/>
        </w:rPr>
        <w:t>This is a</w:t>
      </w:r>
      <w:r w:rsidR="005A5F33">
        <w:rPr>
          <w:sz w:val="24"/>
          <w:szCs w:val="24"/>
        </w:rPr>
        <w:t xml:space="preserve">n excellent career opportunity </w:t>
      </w:r>
      <w:r w:rsidR="00CD32EB">
        <w:rPr>
          <w:sz w:val="24"/>
          <w:szCs w:val="24"/>
        </w:rPr>
        <w:t>t</w:t>
      </w:r>
      <w:r w:rsidR="007063D2">
        <w:rPr>
          <w:sz w:val="24"/>
          <w:szCs w:val="24"/>
        </w:rPr>
        <w:t xml:space="preserve">o make a big impact in a strong, </w:t>
      </w:r>
      <w:r w:rsidR="004A4C4F">
        <w:rPr>
          <w:sz w:val="24"/>
          <w:szCs w:val="24"/>
        </w:rPr>
        <w:t>well-</w:t>
      </w:r>
      <w:r w:rsidR="00CD32EB">
        <w:rPr>
          <w:sz w:val="24"/>
          <w:szCs w:val="24"/>
        </w:rPr>
        <w:t>established</w:t>
      </w:r>
      <w:r w:rsidR="007063D2">
        <w:rPr>
          <w:sz w:val="24"/>
          <w:szCs w:val="24"/>
        </w:rPr>
        <w:t>, and thriving</w:t>
      </w:r>
      <w:r w:rsidR="00CD32EB">
        <w:rPr>
          <w:sz w:val="24"/>
          <w:szCs w:val="24"/>
        </w:rPr>
        <w:t xml:space="preserve"> company and in the lives of all the Burnham Holdings</w:t>
      </w:r>
      <w:r w:rsidR="004A4C4F">
        <w:rPr>
          <w:sz w:val="24"/>
          <w:szCs w:val="24"/>
        </w:rPr>
        <w:t>’</w:t>
      </w:r>
      <w:r w:rsidR="00CD32EB">
        <w:rPr>
          <w:sz w:val="24"/>
          <w:szCs w:val="24"/>
        </w:rPr>
        <w:t xml:space="preserve"> employees</w:t>
      </w:r>
      <w:r w:rsidR="0078764F">
        <w:rPr>
          <w:sz w:val="24"/>
          <w:szCs w:val="24"/>
        </w:rPr>
        <w:t>.</w:t>
      </w:r>
      <w:r w:rsidR="00CD32EB">
        <w:rPr>
          <w:sz w:val="24"/>
          <w:szCs w:val="24"/>
        </w:rPr>
        <w:t xml:space="preserve">  Burnham Holdings offers an attractive compensation and benefits package including medical insurance, retirement plan, paid time off, </w:t>
      </w:r>
      <w:r w:rsidR="004A4C4F">
        <w:rPr>
          <w:sz w:val="24"/>
          <w:szCs w:val="24"/>
        </w:rPr>
        <w:t xml:space="preserve">a great working environment, </w:t>
      </w:r>
      <w:r w:rsidR="00CD32EB">
        <w:rPr>
          <w:sz w:val="24"/>
          <w:szCs w:val="24"/>
        </w:rPr>
        <w:t>and other great benefits.</w:t>
      </w:r>
    </w:p>
    <w:p w14:paraId="0C35E77A" w14:textId="77777777" w:rsidR="00334585" w:rsidRPr="00334585" w:rsidRDefault="00334585" w:rsidP="00334585">
      <w:pPr>
        <w:spacing w:after="0" w:line="240" w:lineRule="auto"/>
        <w:rPr>
          <w:sz w:val="24"/>
          <w:szCs w:val="24"/>
        </w:rPr>
      </w:pPr>
    </w:p>
    <w:p w14:paraId="0AFDDB56" w14:textId="77777777" w:rsidR="00334585" w:rsidRPr="00334585" w:rsidRDefault="00334585" w:rsidP="00334585">
      <w:pPr>
        <w:spacing w:after="0" w:line="240" w:lineRule="auto"/>
        <w:rPr>
          <w:sz w:val="24"/>
          <w:szCs w:val="24"/>
        </w:rPr>
      </w:pPr>
      <w:r w:rsidRPr="00334585">
        <w:rPr>
          <w:sz w:val="24"/>
          <w:szCs w:val="24"/>
        </w:rPr>
        <w:t>To apply for this excellent career opportunity, submit your resume to:</w:t>
      </w:r>
    </w:p>
    <w:p w14:paraId="47D42591" w14:textId="77777777" w:rsidR="006F3EF0" w:rsidRPr="00334585" w:rsidRDefault="006F3EF0" w:rsidP="00334585">
      <w:pPr>
        <w:spacing w:after="0" w:line="240" w:lineRule="auto"/>
        <w:rPr>
          <w:sz w:val="24"/>
          <w:szCs w:val="24"/>
        </w:rPr>
      </w:pPr>
    </w:p>
    <w:p w14:paraId="30B215C7" w14:textId="77777777" w:rsidR="006F3EF0" w:rsidRPr="00334585" w:rsidRDefault="006F3EF0" w:rsidP="00334585">
      <w:pPr>
        <w:spacing w:after="0" w:line="240" w:lineRule="auto"/>
        <w:jc w:val="center"/>
        <w:rPr>
          <w:sz w:val="24"/>
          <w:szCs w:val="24"/>
        </w:rPr>
      </w:pPr>
      <w:r w:rsidRPr="00334585">
        <w:rPr>
          <w:sz w:val="24"/>
          <w:szCs w:val="24"/>
        </w:rPr>
        <w:t xml:space="preserve">Jim </w:t>
      </w:r>
      <w:proofErr w:type="spellStart"/>
      <w:r w:rsidRPr="00334585">
        <w:rPr>
          <w:sz w:val="24"/>
          <w:szCs w:val="24"/>
        </w:rPr>
        <w:t>Weischedel</w:t>
      </w:r>
      <w:proofErr w:type="spellEnd"/>
    </w:p>
    <w:p w14:paraId="3AFA2E90" w14:textId="77777777" w:rsidR="006F3EF0" w:rsidRPr="00334585" w:rsidRDefault="006F3EF0" w:rsidP="00334585">
      <w:pPr>
        <w:spacing w:after="0" w:line="240" w:lineRule="auto"/>
        <w:jc w:val="center"/>
        <w:rPr>
          <w:sz w:val="24"/>
          <w:szCs w:val="24"/>
        </w:rPr>
      </w:pPr>
      <w:r w:rsidRPr="00334585">
        <w:rPr>
          <w:sz w:val="24"/>
          <w:szCs w:val="24"/>
        </w:rPr>
        <w:t>Samaritan Business Consulting</w:t>
      </w:r>
    </w:p>
    <w:p w14:paraId="2AD917CA" w14:textId="77777777" w:rsidR="006F3EF0" w:rsidRPr="00334585" w:rsidRDefault="006F3EF0" w:rsidP="00334585">
      <w:pPr>
        <w:spacing w:after="0" w:line="240" w:lineRule="auto"/>
        <w:jc w:val="center"/>
        <w:rPr>
          <w:sz w:val="24"/>
          <w:szCs w:val="24"/>
        </w:rPr>
      </w:pPr>
      <w:r w:rsidRPr="00334585">
        <w:rPr>
          <w:sz w:val="24"/>
          <w:szCs w:val="24"/>
        </w:rPr>
        <w:t>1803 Oregon Pike</w:t>
      </w:r>
    </w:p>
    <w:p w14:paraId="6572732D" w14:textId="77777777" w:rsidR="006F3EF0" w:rsidRPr="00334585" w:rsidRDefault="006F3EF0" w:rsidP="00334585">
      <w:pPr>
        <w:spacing w:after="0" w:line="240" w:lineRule="auto"/>
        <w:jc w:val="center"/>
        <w:rPr>
          <w:sz w:val="24"/>
          <w:szCs w:val="24"/>
        </w:rPr>
      </w:pPr>
      <w:r w:rsidRPr="00334585">
        <w:rPr>
          <w:sz w:val="24"/>
          <w:szCs w:val="24"/>
        </w:rPr>
        <w:t>Lancaster PA 17601</w:t>
      </w:r>
    </w:p>
    <w:p w14:paraId="72B97A88" w14:textId="77777777" w:rsidR="006F3EF0" w:rsidRPr="00334585" w:rsidRDefault="00C6127C" w:rsidP="00334585">
      <w:pPr>
        <w:spacing w:after="0" w:line="240" w:lineRule="auto"/>
        <w:jc w:val="center"/>
        <w:rPr>
          <w:sz w:val="24"/>
          <w:szCs w:val="24"/>
        </w:rPr>
      </w:pPr>
      <w:r w:rsidRPr="00334585">
        <w:rPr>
          <w:sz w:val="24"/>
          <w:szCs w:val="24"/>
        </w:rPr>
        <w:t>At</w:t>
      </w:r>
      <w:r w:rsidR="00E45FD6">
        <w:rPr>
          <w:sz w:val="24"/>
          <w:szCs w:val="24"/>
        </w:rPr>
        <w:t>tn:</w:t>
      </w:r>
      <w:r w:rsidR="007F5FD9">
        <w:rPr>
          <w:sz w:val="24"/>
          <w:szCs w:val="24"/>
        </w:rPr>
        <w:t xml:space="preserve"> Corporate Director of Human Resources</w:t>
      </w:r>
      <w:r w:rsidR="00C11EA1">
        <w:rPr>
          <w:sz w:val="24"/>
          <w:szCs w:val="24"/>
        </w:rPr>
        <w:t xml:space="preserve"> </w:t>
      </w:r>
      <w:r w:rsidR="007F5FD9">
        <w:rPr>
          <w:sz w:val="24"/>
          <w:szCs w:val="24"/>
        </w:rPr>
        <w:t>at Burnham Holdings</w:t>
      </w:r>
    </w:p>
    <w:p w14:paraId="509EB6E8" w14:textId="77777777" w:rsidR="006F3EF0" w:rsidRPr="00334585" w:rsidRDefault="006F3EF0" w:rsidP="00334585">
      <w:pPr>
        <w:spacing w:after="0" w:line="240" w:lineRule="auto"/>
        <w:jc w:val="center"/>
        <w:rPr>
          <w:sz w:val="24"/>
          <w:szCs w:val="24"/>
        </w:rPr>
      </w:pPr>
      <w:r w:rsidRPr="00334585">
        <w:rPr>
          <w:sz w:val="24"/>
          <w:szCs w:val="24"/>
        </w:rPr>
        <w:t xml:space="preserve">E-mail: </w:t>
      </w:r>
      <w:hyperlink r:id="rId6" w:history="1">
        <w:r w:rsidRPr="00334585">
          <w:rPr>
            <w:rStyle w:val="Hyperlink"/>
            <w:sz w:val="24"/>
            <w:szCs w:val="24"/>
          </w:rPr>
          <w:t>info.SBC@scclanc.org</w:t>
        </w:r>
      </w:hyperlink>
    </w:p>
    <w:p w14:paraId="73DBB3BA" w14:textId="77777777" w:rsidR="006F3EF0" w:rsidRPr="00334585" w:rsidRDefault="006F3EF0" w:rsidP="00967CC5">
      <w:pPr>
        <w:spacing w:after="0" w:line="240" w:lineRule="auto"/>
        <w:jc w:val="center"/>
        <w:rPr>
          <w:sz w:val="24"/>
          <w:szCs w:val="24"/>
        </w:rPr>
      </w:pPr>
      <w:r w:rsidRPr="00334585">
        <w:rPr>
          <w:sz w:val="24"/>
          <w:szCs w:val="24"/>
        </w:rPr>
        <w:t>Fax: 717-560-9553</w:t>
      </w:r>
    </w:p>
    <w:sectPr w:rsidR="006F3EF0" w:rsidRPr="0033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42"/>
    <w:rsid w:val="000354DB"/>
    <w:rsid w:val="00044578"/>
    <w:rsid w:val="0009328A"/>
    <w:rsid w:val="000B6697"/>
    <w:rsid w:val="000D4101"/>
    <w:rsid w:val="00154522"/>
    <w:rsid w:val="001958ED"/>
    <w:rsid w:val="001D0742"/>
    <w:rsid w:val="001E4893"/>
    <w:rsid w:val="002D61D0"/>
    <w:rsid w:val="00314D13"/>
    <w:rsid w:val="00334585"/>
    <w:rsid w:val="0033597F"/>
    <w:rsid w:val="00377435"/>
    <w:rsid w:val="003862A9"/>
    <w:rsid w:val="00386DE8"/>
    <w:rsid w:val="003C4B44"/>
    <w:rsid w:val="00401C72"/>
    <w:rsid w:val="00415D4E"/>
    <w:rsid w:val="00452683"/>
    <w:rsid w:val="0048676F"/>
    <w:rsid w:val="004A4C4F"/>
    <w:rsid w:val="004D5C41"/>
    <w:rsid w:val="004D6503"/>
    <w:rsid w:val="0051063D"/>
    <w:rsid w:val="005830A4"/>
    <w:rsid w:val="005A5F33"/>
    <w:rsid w:val="005B142C"/>
    <w:rsid w:val="005B744C"/>
    <w:rsid w:val="005C1E7B"/>
    <w:rsid w:val="006A190D"/>
    <w:rsid w:val="006E05AB"/>
    <w:rsid w:val="006F3EF0"/>
    <w:rsid w:val="007063D2"/>
    <w:rsid w:val="0078764F"/>
    <w:rsid w:val="00790CDC"/>
    <w:rsid w:val="007D7D8F"/>
    <w:rsid w:val="007E3468"/>
    <w:rsid w:val="007E4037"/>
    <w:rsid w:val="007E53E4"/>
    <w:rsid w:val="007F3963"/>
    <w:rsid w:val="007F5FD9"/>
    <w:rsid w:val="00842C7D"/>
    <w:rsid w:val="00853C30"/>
    <w:rsid w:val="0085614F"/>
    <w:rsid w:val="008B297C"/>
    <w:rsid w:val="008C1A20"/>
    <w:rsid w:val="008E644C"/>
    <w:rsid w:val="008F4A89"/>
    <w:rsid w:val="00923142"/>
    <w:rsid w:val="00931F26"/>
    <w:rsid w:val="00967CC5"/>
    <w:rsid w:val="009736C0"/>
    <w:rsid w:val="009A7AD4"/>
    <w:rsid w:val="00A35A1B"/>
    <w:rsid w:val="00AA7FAC"/>
    <w:rsid w:val="00B03946"/>
    <w:rsid w:val="00B41333"/>
    <w:rsid w:val="00B42E3F"/>
    <w:rsid w:val="00BB45B8"/>
    <w:rsid w:val="00BB6656"/>
    <w:rsid w:val="00BC6E8B"/>
    <w:rsid w:val="00BF0FFA"/>
    <w:rsid w:val="00C11EA1"/>
    <w:rsid w:val="00C6127C"/>
    <w:rsid w:val="00C97FDE"/>
    <w:rsid w:val="00CA09F1"/>
    <w:rsid w:val="00CD32EB"/>
    <w:rsid w:val="00D2029C"/>
    <w:rsid w:val="00D2441C"/>
    <w:rsid w:val="00D64F5D"/>
    <w:rsid w:val="00DE2D49"/>
    <w:rsid w:val="00E45FD6"/>
    <w:rsid w:val="00E811AE"/>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E90D09C"/>
  <w15:chartTrackingRefBased/>
  <w15:docId w15:val="{FF74000E-2C35-4268-BDDD-E88E77E8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0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7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7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0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74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1D0742"/>
    <w:rPr>
      <w:color w:val="0000FF"/>
      <w:u w:val="single"/>
    </w:rPr>
  </w:style>
  <w:style w:type="character" w:customStyle="1" w:styleId="s1">
    <w:name w:val="s1"/>
    <w:basedOn w:val="DefaultParagraphFont"/>
    <w:rsid w:val="005C1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9292">
      <w:bodyDiv w:val="1"/>
      <w:marLeft w:val="0"/>
      <w:marRight w:val="0"/>
      <w:marTop w:val="0"/>
      <w:marBottom w:val="0"/>
      <w:divBdr>
        <w:top w:val="none" w:sz="0" w:space="0" w:color="auto"/>
        <w:left w:val="none" w:sz="0" w:space="0" w:color="auto"/>
        <w:bottom w:val="none" w:sz="0" w:space="0" w:color="auto"/>
        <w:right w:val="none" w:sz="0" w:space="0" w:color="auto"/>
      </w:divBdr>
    </w:div>
    <w:div w:id="1600141802">
      <w:bodyDiv w:val="1"/>
      <w:marLeft w:val="0"/>
      <w:marRight w:val="0"/>
      <w:marTop w:val="0"/>
      <w:marBottom w:val="0"/>
      <w:divBdr>
        <w:top w:val="none" w:sz="0" w:space="0" w:color="auto"/>
        <w:left w:val="none" w:sz="0" w:space="0" w:color="auto"/>
        <w:bottom w:val="none" w:sz="0" w:space="0" w:color="auto"/>
        <w:right w:val="none" w:sz="0" w:space="0" w:color="auto"/>
      </w:divBdr>
    </w:div>
    <w:div w:id="19867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BC@scclanc.org" TargetMode="External"/><Relationship Id="rId5" Type="http://schemas.openxmlformats.org/officeDocument/2006/relationships/hyperlink" Target="https://www.burnhamholdin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6970-2E7C-4E92-8B88-F1141823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Weischedel</dc:creator>
  <cp:keywords/>
  <dc:description/>
  <cp:lastModifiedBy>wendy button</cp:lastModifiedBy>
  <cp:revision>2</cp:revision>
  <dcterms:created xsi:type="dcterms:W3CDTF">2019-07-24T14:02:00Z</dcterms:created>
  <dcterms:modified xsi:type="dcterms:W3CDTF">2019-07-24T14:02:00Z</dcterms:modified>
</cp:coreProperties>
</file>