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550A" w14:textId="77777777" w:rsidR="00C50996" w:rsidRPr="00C26D57" w:rsidRDefault="00C50996" w:rsidP="00C5099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26D57">
        <w:rPr>
          <w:rFonts w:ascii="Calibri" w:hAnsi="Calibri"/>
          <w:b/>
          <w:sz w:val="22"/>
          <w:szCs w:val="22"/>
        </w:rPr>
        <w:t xml:space="preserve">Position: </w:t>
      </w:r>
      <w:r w:rsidR="005370E0">
        <w:rPr>
          <w:rFonts w:ascii="Calibri" w:hAnsi="Calibri"/>
          <w:b/>
          <w:sz w:val="22"/>
          <w:szCs w:val="22"/>
        </w:rPr>
        <w:t>Human Resources Generalist</w:t>
      </w:r>
    </w:p>
    <w:p w14:paraId="58104AE1" w14:textId="77777777" w:rsidR="00C50996" w:rsidRDefault="00C50996" w:rsidP="00C50996">
      <w:pPr>
        <w:rPr>
          <w:rFonts w:ascii="Calibri" w:hAnsi="Calibri"/>
          <w:sz w:val="22"/>
          <w:szCs w:val="22"/>
        </w:rPr>
      </w:pPr>
      <w:r w:rsidRPr="00C26D57">
        <w:rPr>
          <w:rFonts w:ascii="Calibri" w:hAnsi="Calibri"/>
          <w:sz w:val="22"/>
          <w:szCs w:val="22"/>
        </w:rPr>
        <w:t xml:space="preserve">Department: </w:t>
      </w:r>
      <w:r w:rsidR="00633B8C">
        <w:rPr>
          <w:rFonts w:ascii="Calibri" w:hAnsi="Calibri"/>
          <w:sz w:val="22"/>
          <w:szCs w:val="22"/>
        </w:rPr>
        <w:t>Administration</w:t>
      </w:r>
    </w:p>
    <w:p w14:paraId="0415894F" w14:textId="77777777" w:rsidR="009B791B" w:rsidRDefault="009B791B" w:rsidP="00C509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Reports to: Human Resources Manager</w:t>
      </w:r>
    </w:p>
    <w:p w14:paraId="494160EF" w14:textId="77777777" w:rsidR="009B791B" w:rsidRPr="00C26D57" w:rsidRDefault="009B791B" w:rsidP="00C509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FLSA Status: Non-Exempt</w:t>
      </w:r>
    </w:p>
    <w:p w14:paraId="6C30845E" w14:textId="77777777" w:rsidR="00C50996" w:rsidRPr="00C26D57" w:rsidRDefault="00C50996" w:rsidP="00C50996">
      <w:pPr>
        <w:rPr>
          <w:rFonts w:ascii="Calibri" w:hAnsi="Calibri"/>
          <w:sz w:val="22"/>
          <w:szCs w:val="22"/>
        </w:rPr>
      </w:pPr>
    </w:p>
    <w:p w14:paraId="1C52F84C" w14:textId="77777777" w:rsidR="00EA5DB9" w:rsidRPr="00EA5DB9" w:rsidRDefault="00015846" w:rsidP="00EA5D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A5DB9" w:rsidRPr="00EA5DB9">
        <w:rPr>
          <w:rFonts w:asciiTheme="minorHAnsi" w:hAnsiTheme="minorHAnsi"/>
          <w:sz w:val="22"/>
          <w:szCs w:val="22"/>
        </w:rPr>
        <w:t>he Human Resource</w:t>
      </w:r>
      <w:r>
        <w:rPr>
          <w:rFonts w:asciiTheme="minorHAnsi" w:hAnsiTheme="minorHAnsi"/>
          <w:sz w:val="22"/>
          <w:szCs w:val="22"/>
        </w:rPr>
        <w:t>s</w:t>
      </w:r>
      <w:r w:rsidR="00EA5DB9" w:rsidRPr="00EA5DB9">
        <w:rPr>
          <w:rFonts w:asciiTheme="minorHAnsi" w:hAnsiTheme="minorHAnsi"/>
          <w:sz w:val="22"/>
          <w:szCs w:val="22"/>
        </w:rPr>
        <w:t xml:space="preserve"> Generalist is responsible for the efficient and timely </w:t>
      </w:r>
      <w:r>
        <w:rPr>
          <w:rFonts w:asciiTheme="minorHAnsi" w:hAnsiTheme="minorHAnsi"/>
          <w:sz w:val="22"/>
          <w:szCs w:val="22"/>
        </w:rPr>
        <w:t xml:space="preserve">support </w:t>
      </w:r>
      <w:r w:rsidR="00EA5DB9" w:rsidRPr="00EA5DB9">
        <w:rPr>
          <w:rFonts w:asciiTheme="minorHAnsi" w:hAnsiTheme="minorHAnsi"/>
          <w:sz w:val="22"/>
          <w:szCs w:val="22"/>
        </w:rPr>
        <w:t>of the human resource functions</w:t>
      </w:r>
      <w:r w:rsidR="00227BEB">
        <w:rPr>
          <w:rFonts w:asciiTheme="minorHAnsi" w:hAnsiTheme="minorHAnsi"/>
          <w:sz w:val="22"/>
          <w:szCs w:val="22"/>
        </w:rPr>
        <w:t xml:space="preserve"> including </w:t>
      </w:r>
      <w:r>
        <w:rPr>
          <w:rFonts w:asciiTheme="minorHAnsi" w:hAnsiTheme="minorHAnsi"/>
          <w:sz w:val="22"/>
          <w:szCs w:val="22"/>
        </w:rPr>
        <w:t>recruiting, hiring, onboarding, retention, terminations, and ongoing compliance.</w:t>
      </w:r>
    </w:p>
    <w:p w14:paraId="360C2FAF" w14:textId="77777777" w:rsidR="000D645A" w:rsidRDefault="000D645A" w:rsidP="00C50996">
      <w:pPr>
        <w:rPr>
          <w:rFonts w:ascii="Calibri" w:hAnsi="Calibri"/>
          <w:sz w:val="22"/>
          <w:szCs w:val="22"/>
        </w:rPr>
      </w:pPr>
    </w:p>
    <w:p w14:paraId="0C8E2FA2" w14:textId="77777777" w:rsidR="00C50996" w:rsidRPr="00EA5DB9" w:rsidRDefault="00C50996" w:rsidP="00EA5DB9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</w:rPr>
      </w:pPr>
      <w:r w:rsidRPr="00EA5DB9">
        <w:rPr>
          <w:rFonts w:ascii="Calibri" w:hAnsi="Calibri" w:cs="Calibri"/>
          <w:b/>
          <w:sz w:val="22"/>
          <w:szCs w:val="22"/>
        </w:rPr>
        <w:t>Responsibilities</w:t>
      </w:r>
      <w:r w:rsidRPr="00EA5DB9">
        <w:rPr>
          <w:rFonts w:ascii="Calibri" w:hAnsi="Calibri" w:cs="Calibri"/>
          <w:b/>
          <w:sz w:val="22"/>
          <w:szCs w:val="22"/>
        </w:rPr>
        <w:tab/>
      </w:r>
    </w:p>
    <w:p w14:paraId="45C61246" w14:textId="77777777" w:rsidR="001562D7" w:rsidRDefault="001562D7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Assists in talent acquisition and recruitment processes.</w:t>
      </w:r>
    </w:p>
    <w:p w14:paraId="5AB7D8A7" w14:textId="77777777" w:rsidR="00015846" w:rsidRDefault="00015846" w:rsidP="00015846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Perform interviews with all candidates regardless of possible position. Provide letters to all incoming resumes, and all interviewees as to position status.</w:t>
      </w:r>
    </w:p>
    <w:p w14:paraId="59FF549C" w14:textId="77777777" w:rsidR="001562D7" w:rsidRDefault="001562D7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coordination of new employee onboarding and training.</w:t>
      </w:r>
    </w:p>
    <w:p w14:paraId="335DCBA0" w14:textId="77777777" w:rsidR="001562D7" w:rsidRDefault="001562D7" w:rsidP="001562D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 xml:space="preserve">Provide new employee orientation on company policies.  </w:t>
      </w:r>
    </w:p>
    <w:p w14:paraId="305982A2" w14:textId="77777777" w:rsidR="001562D7" w:rsidRDefault="001562D7" w:rsidP="001562D7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Facilitate the new employees’ adjustment to the company environment, as well as verify all required state and federal new hire reporting requirements are complied with.</w:t>
      </w:r>
    </w:p>
    <w:p w14:paraId="74F53B98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Responsible for Human Resource policy and procedures, and assuring they are compliant according to law (both state and federal)</w:t>
      </w:r>
      <w:r w:rsidR="001562D7">
        <w:rPr>
          <w:rFonts w:asciiTheme="minorHAnsi" w:hAnsiTheme="minorHAnsi"/>
          <w:sz w:val="22"/>
          <w:szCs w:val="22"/>
        </w:rPr>
        <w:t>.</w:t>
      </w:r>
    </w:p>
    <w:p w14:paraId="7EFC1FA4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Provide employee contracts and offer letters. Provide employment verification including background screening, motor vehicle verifications, eVerify compliance.</w:t>
      </w:r>
    </w:p>
    <w:p w14:paraId="2956C64C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Manage asset assignment to staff, as well as corporate assets and inventory.</w:t>
      </w:r>
    </w:p>
    <w:p w14:paraId="010224DC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Provide ongoing support for address changes, changes in insurances and benefits.</w:t>
      </w:r>
    </w:p>
    <w:p w14:paraId="4A4CB7D4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Provide support for employees regarding policy, employee and supervisor conflict.  Communicate corporate standards to staff and resolve disputes.</w:t>
      </w:r>
    </w:p>
    <w:p w14:paraId="7C352AC9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Coordinate employee reviews and review process and procedures.</w:t>
      </w:r>
    </w:p>
    <w:p w14:paraId="1EB76678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Manage</w:t>
      </w:r>
      <w:r w:rsidR="001562D7">
        <w:rPr>
          <w:rFonts w:asciiTheme="minorHAnsi" w:hAnsiTheme="minorHAnsi"/>
          <w:sz w:val="22"/>
          <w:szCs w:val="22"/>
        </w:rPr>
        <w:t>s</w:t>
      </w:r>
      <w:r w:rsidRPr="00EA5DB9">
        <w:rPr>
          <w:rFonts w:asciiTheme="minorHAnsi" w:hAnsiTheme="minorHAnsi"/>
          <w:sz w:val="22"/>
          <w:szCs w:val="22"/>
        </w:rPr>
        <w:t xml:space="preserve"> employee termination process including collecting resignation letters, collecting company assets, information to unemployment, address claims as needed, provide employment verification and references.</w:t>
      </w:r>
    </w:p>
    <w:p w14:paraId="7CE2D066" w14:textId="77777777" w:rsidR="00EA5DB9" w:rsidRPr="002C2B20" w:rsidRDefault="00EA5DB9" w:rsidP="002C2B2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1562D7">
        <w:rPr>
          <w:rFonts w:asciiTheme="minorHAnsi" w:hAnsiTheme="minorHAnsi"/>
          <w:sz w:val="22"/>
          <w:szCs w:val="22"/>
        </w:rPr>
        <w:t xml:space="preserve">Maintain compliance for benefit packages (ERISA, COBRA and SEC compliance) including accurate </w:t>
      </w:r>
      <w:r w:rsidR="00CB2FDB" w:rsidRPr="001562D7">
        <w:rPr>
          <w:rFonts w:asciiTheme="minorHAnsi" w:hAnsiTheme="minorHAnsi"/>
          <w:sz w:val="22"/>
          <w:szCs w:val="22"/>
        </w:rPr>
        <w:t>defined contribution</w:t>
      </w:r>
      <w:r w:rsidRPr="001562D7">
        <w:rPr>
          <w:rFonts w:asciiTheme="minorHAnsi" w:hAnsiTheme="minorHAnsi"/>
          <w:sz w:val="22"/>
          <w:szCs w:val="22"/>
        </w:rPr>
        <w:t xml:space="preserve"> deposits.</w:t>
      </w:r>
    </w:p>
    <w:p w14:paraId="2461CBD9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Remain current in knowledge of changing laws and best practices as it pertains to human resources and benefits.</w:t>
      </w:r>
    </w:p>
    <w:p w14:paraId="56D601CC" w14:textId="77777777" w:rsidR="001562D7" w:rsidRPr="00EA5DB9" w:rsidRDefault="001562D7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Operates as backup for Human Resources Manager and members of the Accounting Department.</w:t>
      </w:r>
    </w:p>
    <w:p w14:paraId="6B0FD143" w14:textId="77777777" w:rsidR="00EA5DB9" w:rsidRPr="00EA5DB9" w:rsidRDefault="00EA5DB9" w:rsidP="00EA5DB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 xml:space="preserve">Perform other </w:t>
      </w:r>
      <w:r w:rsidR="00015846">
        <w:rPr>
          <w:rFonts w:asciiTheme="minorHAnsi" w:hAnsiTheme="minorHAnsi"/>
          <w:sz w:val="22"/>
          <w:szCs w:val="22"/>
        </w:rPr>
        <w:t xml:space="preserve">administrative </w:t>
      </w:r>
      <w:r w:rsidRPr="00EA5DB9">
        <w:rPr>
          <w:rFonts w:asciiTheme="minorHAnsi" w:hAnsiTheme="minorHAnsi"/>
          <w:sz w:val="22"/>
          <w:szCs w:val="22"/>
        </w:rPr>
        <w:t>tasks as requested by management.</w:t>
      </w:r>
    </w:p>
    <w:p w14:paraId="58DBF598" w14:textId="77777777" w:rsidR="00D4026F" w:rsidRPr="00D4026F" w:rsidRDefault="00D4026F" w:rsidP="00F14E17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sz w:val="22"/>
          <w:szCs w:val="22"/>
        </w:rPr>
      </w:pPr>
    </w:p>
    <w:p w14:paraId="0969A49C" w14:textId="77777777" w:rsidR="00015846" w:rsidRDefault="00EA5DB9" w:rsidP="00015846">
      <w:pPr>
        <w:overflowPunct/>
        <w:autoSpaceDE/>
        <w:autoSpaceDN/>
        <w:adjustRightInd/>
        <w:spacing w:after="200"/>
        <w:contextualSpacing/>
        <w:textAlignment w:val="auto"/>
        <w:rPr>
          <w:rFonts w:ascii="Calibri" w:hAnsi="Calibri"/>
          <w:b/>
          <w:sz w:val="22"/>
          <w:szCs w:val="22"/>
        </w:rPr>
      </w:pPr>
      <w:r w:rsidRPr="00EA5DB9">
        <w:rPr>
          <w:rFonts w:ascii="Calibri" w:hAnsi="Calibri"/>
          <w:b/>
          <w:sz w:val="22"/>
          <w:szCs w:val="22"/>
        </w:rPr>
        <w:t>Core Competencies</w:t>
      </w:r>
    </w:p>
    <w:p w14:paraId="34DCA6BA" w14:textId="77777777" w:rsidR="00EA5DB9" w:rsidRPr="002C2B20" w:rsidRDefault="00015846" w:rsidP="002C2B20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C2B20">
        <w:rPr>
          <w:rFonts w:asciiTheme="minorHAnsi" w:hAnsiTheme="minorHAnsi"/>
          <w:sz w:val="22"/>
          <w:szCs w:val="22"/>
        </w:rPr>
        <w:t>Must be able to maintain confidentiality</w:t>
      </w:r>
      <w:r w:rsidR="002C2B20" w:rsidRPr="002C2B20">
        <w:rPr>
          <w:rFonts w:asciiTheme="minorHAnsi" w:hAnsiTheme="minorHAnsi"/>
          <w:sz w:val="22"/>
          <w:szCs w:val="22"/>
        </w:rPr>
        <w:t xml:space="preserve"> and </w:t>
      </w:r>
      <w:r w:rsidRPr="002C2B20">
        <w:rPr>
          <w:rFonts w:asciiTheme="minorHAnsi" w:hAnsiTheme="minorHAnsi"/>
          <w:sz w:val="22"/>
          <w:szCs w:val="22"/>
        </w:rPr>
        <w:t>keep accurate and thorough records.</w:t>
      </w:r>
    </w:p>
    <w:p w14:paraId="0FF4EDF0" w14:textId="77777777" w:rsidR="00EA5DB9" w:rsidRPr="00EA5DB9" w:rsidRDefault="00EA5DB9" w:rsidP="002C76C7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Working knowledge of benefits and compliance.</w:t>
      </w:r>
    </w:p>
    <w:p w14:paraId="4258C4CA" w14:textId="77777777" w:rsidR="00EA5DB9" w:rsidRPr="00EA5DB9" w:rsidRDefault="00EA5DB9" w:rsidP="002C76C7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Ability to work in a team environment and an individual basis.</w:t>
      </w:r>
    </w:p>
    <w:p w14:paraId="6282407D" w14:textId="77777777" w:rsidR="00EA5DB9" w:rsidRPr="00EA5DB9" w:rsidRDefault="00EA5DB9" w:rsidP="002C76C7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>Ability to prioritize and handle multiple projects simultaneously.</w:t>
      </w:r>
    </w:p>
    <w:p w14:paraId="39F0E3B6" w14:textId="77777777" w:rsidR="00EA5DB9" w:rsidRPr="00EA5DB9" w:rsidRDefault="00EA5DB9" w:rsidP="002C76C7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EA5DB9">
        <w:rPr>
          <w:rFonts w:asciiTheme="minorHAnsi" w:hAnsiTheme="minorHAnsi"/>
          <w:sz w:val="22"/>
          <w:szCs w:val="22"/>
        </w:rPr>
        <w:t xml:space="preserve">Must possess good problem solving and analytical skills to investigate to learn the truth. </w:t>
      </w:r>
    </w:p>
    <w:p w14:paraId="695C90F6" w14:textId="77777777" w:rsidR="00EA5DB9" w:rsidRPr="00EA5DB9" w:rsidRDefault="002C2B20" w:rsidP="002C76C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outgoing personality and a good sense of humor are desired.</w:t>
      </w:r>
    </w:p>
    <w:p w14:paraId="1F321106" w14:textId="77777777" w:rsidR="00EA5DB9" w:rsidRDefault="00EA5DB9" w:rsidP="00015846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</w:p>
    <w:p w14:paraId="5EC3DCFC" w14:textId="77777777" w:rsidR="00015846" w:rsidRPr="00AE7CF4" w:rsidRDefault="00015846" w:rsidP="0001584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AE7CF4">
        <w:rPr>
          <w:rFonts w:asciiTheme="minorHAnsi" w:hAnsiTheme="minorHAnsi"/>
          <w:b/>
          <w:sz w:val="22"/>
          <w:szCs w:val="22"/>
        </w:rPr>
        <w:lastRenderedPageBreak/>
        <w:t>Supervisory Responsibilities</w:t>
      </w:r>
    </w:p>
    <w:p w14:paraId="1B01862B" w14:textId="77777777" w:rsidR="00015846" w:rsidRDefault="00015846" w:rsidP="00015846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AE7CF4">
        <w:rPr>
          <w:rFonts w:asciiTheme="minorHAnsi" w:hAnsiTheme="minorHAnsi"/>
          <w:sz w:val="22"/>
          <w:szCs w:val="22"/>
        </w:rPr>
        <w:t>None</w:t>
      </w:r>
    </w:p>
    <w:p w14:paraId="2484D233" w14:textId="77777777" w:rsidR="009B791B" w:rsidRPr="00AE7CF4" w:rsidRDefault="009B791B" w:rsidP="009B791B">
      <w:pPr>
        <w:pStyle w:val="ListParagraph"/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</w:p>
    <w:p w14:paraId="1680B94F" w14:textId="77777777" w:rsidR="00015846" w:rsidRPr="00AE7CF4" w:rsidRDefault="00015846" w:rsidP="0001584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 w:rsidRPr="00AE7CF4">
        <w:rPr>
          <w:rFonts w:asciiTheme="minorHAnsi" w:hAnsiTheme="minorHAnsi"/>
          <w:b/>
          <w:sz w:val="22"/>
          <w:szCs w:val="22"/>
        </w:rPr>
        <w:t>Physical Requirements</w:t>
      </w:r>
    </w:p>
    <w:p w14:paraId="6351C9D0" w14:textId="77777777" w:rsidR="00015846" w:rsidRPr="00AE7CF4" w:rsidRDefault="00015846" w:rsidP="00015846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AE7CF4">
        <w:rPr>
          <w:rFonts w:asciiTheme="minorHAnsi" w:hAnsiTheme="minorHAnsi"/>
          <w:sz w:val="22"/>
          <w:szCs w:val="22"/>
        </w:rPr>
        <w:t>Ability to exert up to and including 10 pounds of force occasionally and/or negligible amount of force frequently or constantly to lift, carry, push, pull, or otherwise move objects, including the human body.</w:t>
      </w:r>
    </w:p>
    <w:p w14:paraId="53B820A8" w14:textId="77777777" w:rsidR="00015846" w:rsidRPr="00AE7CF4" w:rsidRDefault="00015846" w:rsidP="00015846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AE7CF4">
        <w:rPr>
          <w:rFonts w:asciiTheme="minorHAnsi" w:hAnsiTheme="minorHAnsi"/>
          <w:sz w:val="22"/>
          <w:szCs w:val="22"/>
        </w:rPr>
        <w:t>Engage in the following movements: Frequent sitting, infrequent standing and walking.</w:t>
      </w:r>
    </w:p>
    <w:p w14:paraId="59C99CAE" w14:textId="77777777" w:rsidR="00015846" w:rsidRPr="00AE7CF4" w:rsidRDefault="00015846" w:rsidP="00015846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AE7CF4">
        <w:rPr>
          <w:rFonts w:asciiTheme="minorHAnsi" w:hAnsiTheme="minorHAnsi"/>
          <w:sz w:val="22"/>
          <w:szCs w:val="22"/>
        </w:rPr>
        <w:t>Vision acuity requirements: Close visual acuity to view a computer terminal, extensive reading, visual inspection of data.</w:t>
      </w:r>
    </w:p>
    <w:p w14:paraId="268C9C46" w14:textId="77777777" w:rsidR="00015846" w:rsidRPr="00AE7CF4" w:rsidRDefault="00015846" w:rsidP="00015846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AE7CF4">
        <w:rPr>
          <w:rFonts w:asciiTheme="minorHAnsi" w:hAnsiTheme="minorHAnsi"/>
          <w:sz w:val="22"/>
          <w:szCs w:val="22"/>
        </w:rPr>
        <w:t>The worker is not substantially exposed to adverse environmental conditions.</w:t>
      </w:r>
    </w:p>
    <w:p w14:paraId="7B53F3D5" w14:textId="77777777" w:rsidR="00015846" w:rsidRPr="00AE7CF4" w:rsidRDefault="00015846" w:rsidP="00015846">
      <w:p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</w:p>
    <w:p w14:paraId="5EBE1A61" w14:textId="77777777" w:rsidR="00015846" w:rsidRPr="00EA5DB9" w:rsidRDefault="00015846" w:rsidP="00015846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AE7CF4">
        <w:rPr>
          <w:rFonts w:ascii="Calibri" w:hAnsi="Calibri" w:cs="Arial"/>
          <w:sz w:val="22"/>
          <w:szCs w:val="22"/>
        </w:rPr>
        <w:t>If unable to demonstrate these abilities upon a standardized, objective assessment performed by external occupational health professionals, all reasonable accommodations will be made, in compliance with the Americans with Disabilities Act and any other applicable Federal and Pennsylvania law.</w:t>
      </w:r>
    </w:p>
    <w:p w14:paraId="3E06D993" w14:textId="77777777" w:rsidR="00E63BCD" w:rsidRDefault="00E63BCD" w:rsidP="002C76C7">
      <w:pPr>
        <w:overflowPunct/>
        <w:autoSpaceDE/>
        <w:autoSpaceDN/>
        <w:adjustRightInd/>
        <w:spacing w:after="200"/>
        <w:contextualSpacing/>
        <w:textAlignment w:val="auto"/>
        <w:rPr>
          <w:rFonts w:ascii="Calibri" w:hAnsi="Calibri"/>
          <w:b/>
          <w:sz w:val="22"/>
          <w:szCs w:val="22"/>
        </w:rPr>
      </w:pPr>
    </w:p>
    <w:p w14:paraId="27D5AA2E" w14:textId="77777777" w:rsidR="00C50996" w:rsidRPr="00EA5DB9" w:rsidRDefault="00C50996" w:rsidP="002C76C7">
      <w:pPr>
        <w:overflowPunct/>
        <w:autoSpaceDE/>
        <w:autoSpaceDN/>
        <w:adjustRightInd/>
        <w:spacing w:after="200"/>
        <w:contextualSpacing/>
        <w:textAlignment w:val="auto"/>
        <w:rPr>
          <w:rFonts w:ascii="Calibri" w:hAnsi="Calibri"/>
          <w:b/>
          <w:sz w:val="22"/>
          <w:szCs w:val="22"/>
        </w:rPr>
      </w:pPr>
      <w:r w:rsidRPr="00EA5DB9">
        <w:rPr>
          <w:rFonts w:ascii="Calibri" w:hAnsi="Calibri"/>
          <w:b/>
          <w:sz w:val="22"/>
          <w:szCs w:val="22"/>
        </w:rPr>
        <w:t>Qualifications</w:t>
      </w:r>
    </w:p>
    <w:p w14:paraId="4AEE6F04" w14:textId="77777777" w:rsidR="009A1EA4" w:rsidRDefault="009A1EA4" w:rsidP="009A1EA4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Bachelor’s Degree required with an emphasis in Human Resources Management or related preferred.</w:t>
      </w:r>
    </w:p>
    <w:p w14:paraId="3825D128" w14:textId="77777777" w:rsidR="00EA5DB9" w:rsidRPr="009A1EA4" w:rsidRDefault="009A1EA4" w:rsidP="009A1EA4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Typically prefers 1+ year experience in the </w:t>
      </w:r>
      <w:r w:rsidR="009B791B">
        <w:rPr>
          <w:rFonts w:asciiTheme="minorHAnsi" w:hAnsiTheme="minorHAnsi"/>
          <w:sz w:val="22"/>
          <w:szCs w:val="22"/>
        </w:rPr>
        <w:t>Human Resources profession.</w:t>
      </w:r>
    </w:p>
    <w:p w14:paraId="1DD5CA2B" w14:textId="77777777" w:rsidR="00EA5DB9" w:rsidRPr="00EA5DB9" w:rsidRDefault="00EA5DB9" w:rsidP="00EA5DB9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 w:val="22"/>
          <w:szCs w:val="22"/>
        </w:rPr>
      </w:pPr>
    </w:p>
    <w:p w14:paraId="2DB996E8" w14:textId="77777777" w:rsidR="002C2B20" w:rsidRPr="007F42A3" w:rsidRDefault="002C2B20" w:rsidP="002C2B2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7F42A3">
        <w:rPr>
          <w:rFonts w:asciiTheme="minorHAnsi" w:hAnsiTheme="minorHAnsi" w:cs="Helvetica"/>
          <w:sz w:val="22"/>
          <w:szCs w:val="22"/>
        </w:rPr>
        <w:t>This job description is not designed to cover or contain a comprehensive listing of activities, duties or responsibilities that are required of the employee. Other duties, responsibilities and activities may change or be assigned at any time with or without notice.</w:t>
      </w:r>
    </w:p>
    <w:p w14:paraId="43DF2077" w14:textId="77777777" w:rsidR="002C2B20" w:rsidRPr="00AE7CF4" w:rsidRDefault="002C2B20" w:rsidP="002C2B20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14:paraId="61ED5B6E" w14:textId="77777777" w:rsidR="002C2B20" w:rsidRPr="00AE7CF4" w:rsidRDefault="002C2B20" w:rsidP="002C2B20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AE7CF4">
        <w:rPr>
          <w:rFonts w:asciiTheme="minorHAnsi" w:hAnsiTheme="minorHAnsi" w:cs="Arial"/>
          <w:sz w:val="22"/>
          <w:szCs w:val="22"/>
        </w:rPr>
        <w:t xml:space="preserve">This job description is subject to change at </w:t>
      </w:r>
      <w:r w:rsidRPr="00AE7CF4">
        <w:rPr>
          <w:rFonts w:ascii="Calibri" w:hAnsi="Calibri" w:cs="Arial"/>
          <w:sz w:val="22"/>
          <w:szCs w:val="22"/>
        </w:rPr>
        <w:t xml:space="preserve">any time and does not express or imply an employment contract.  Employment with Suburban Testing Labs is employment at will.  </w:t>
      </w:r>
      <w:r w:rsidRPr="00AE7CF4">
        <w:rPr>
          <w:rFonts w:ascii="Calibri" w:hAnsi="Calibri" w:cs="Arial"/>
          <w:sz w:val="22"/>
          <w:szCs w:val="22"/>
          <w:shd w:val="clear" w:color="auto" w:fill="FFFFFF"/>
        </w:rPr>
        <w:t>We're an </w:t>
      </w:r>
      <w:r w:rsidRPr="00AE7CF4">
        <w:rPr>
          <w:rFonts w:ascii="Calibri" w:hAnsi="Calibri" w:cs="Arial"/>
          <w:bCs/>
          <w:sz w:val="22"/>
          <w:szCs w:val="22"/>
          <w:shd w:val="clear" w:color="auto" w:fill="FFFFFF"/>
        </w:rPr>
        <w:t>equal opportunity employer</w:t>
      </w:r>
      <w:r w:rsidRPr="00AE7CF4">
        <w:rPr>
          <w:rFonts w:ascii="Calibri" w:hAnsi="Calibri" w:cs="Arial"/>
          <w:sz w:val="22"/>
          <w:szCs w:val="22"/>
          <w:shd w:val="clear" w:color="auto" w:fill="FFFFFF"/>
        </w:rPr>
        <w:t>. All applicants will be considered for employment without attention to race, color, religion, sex, sexual orientation, gender identity, national origin, veteran or disability status.</w:t>
      </w:r>
    </w:p>
    <w:p w14:paraId="69D981DF" w14:textId="77777777" w:rsidR="002C2B20" w:rsidRPr="00AE7CF4" w:rsidRDefault="002C2B20" w:rsidP="002C2B20">
      <w:pPr>
        <w:pStyle w:val="ListParagraph"/>
        <w:ind w:left="360"/>
        <w:rPr>
          <w:rFonts w:ascii="Calibri" w:hAnsi="Calibri" w:cs="Arial"/>
          <w:sz w:val="22"/>
          <w:szCs w:val="22"/>
          <w:shd w:val="clear" w:color="auto" w:fill="FFFFFF"/>
        </w:rPr>
      </w:pPr>
    </w:p>
    <w:p w14:paraId="58582BF7" w14:textId="77777777" w:rsidR="002C2B20" w:rsidRDefault="002C2B20" w:rsidP="002C2B20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AE7CF4">
        <w:rPr>
          <w:rFonts w:ascii="Calibri" w:hAnsi="Calibri" w:cs="Arial"/>
          <w:sz w:val="22"/>
          <w:szCs w:val="22"/>
          <w:shd w:val="clear" w:color="auto" w:fill="FFFFFF"/>
        </w:rPr>
        <w:t>Employee signature below constitutes employee’s understanding of the requirements, essential functions, and duties of the position.</w:t>
      </w:r>
    </w:p>
    <w:p w14:paraId="499B8868" w14:textId="77777777" w:rsidR="009B791B" w:rsidRDefault="009B791B" w:rsidP="002C2B20">
      <w:pPr>
        <w:rPr>
          <w:rFonts w:ascii="Calibri" w:hAnsi="Calibri" w:cs="Arial"/>
          <w:sz w:val="22"/>
          <w:szCs w:val="22"/>
          <w:shd w:val="clear" w:color="auto" w:fill="FFFFFF"/>
        </w:rPr>
      </w:pPr>
    </w:p>
    <w:p w14:paraId="6ECCEA46" w14:textId="77777777" w:rsidR="009B791B" w:rsidRPr="00AE7CF4" w:rsidRDefault="009B791B" w:rsidP="002C2B20">
      <w:pPr>
        <w:rPr>
          <w:rFonts w:ascii="Calibri" w:hAnsi="Calibri" w:cs="Arial"/>
          <w:sz w:val="22"/>
          <w:szCs w:val="22"/>
          <w:shd w:val="clear" w:color="auto" w:fill="FFFFFF"/>
        </w:rPr>
      </w:pPr>
    </w:p>
    <w:p w14:paraId="4644803B" w14:textId="77777777" w:rsidR="002C2B20" w:rsidRPr="00AE7CF4" w:rsidRDefault="002C2B20" w:rsidP="002C2B20">
      <w:pPr>
        <w:rPr>
          <w:rFonts w:ascii="Calibri" w:hAnsi="Calibri" w:cs="Arial"/>
          <w:sz w:val="22"/>
          <w:szCs w:val="22"/>
          <w:shd w:val="clear" w:color="auto" w:fill="FFFFFF"/>
        </w:rPr>
      </w:pPr>
    </w:p>
    <w:p w14:paraId="4CF83A90" w14:textId="77777777" w:rsidR="002C2B20" w:rsidRPr="00AE7CF4" w:rsidRDefault="002C2B20" w:rsidP="002C2B20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AE7CF4">
        <w:rPr>
          <w:rFonts w:ascii="Calibri" w:hAnsi="Calibri" w:cs="Arial"/>
          <w:sz w:val="22"/>
          <w:szCs w:val="22"/>
          <w:shd w:val="clear" w:color="auto" w:fill="FFFFFF"/>
        </w:rPr>
        <w:t>Employee _____________________________________ Date _________________</w:t>
      </w:r>
    </w:p>
    <w:p w14:paraId="69EB8C10" w14:textId="77777777" w:rsidR="002C2B20" w:rsidRPr="00AE7CF4" w:rsidRDefault="002C2B20" w:rsidP="002C2B20">
      <w:pPr>
        <w:rPr>
          <w:rFonts w:ascii="Calibri" w:hAnsi="Calibri" w:cs="Arial"/>
          <w:sz w:val="22"/>
          <w:szCs w:val="22"/>
          <w:shd w:val="clear" w:color="auto" w:fill="FFFFFF"/>
        </w:rPr>
      </w:pPr>
    </w:p>
    <w:p w14:paraId="0C693548" w14:textId="77777777" w:rsidR="002C2B20" w:rsidRPr="00AE7CF4" w:rsidRDefault="002C2B20" w:rsidP="002C2B20">
      <w:pPr>
        <w:rPr>
          <w:rFonts w:ascii="Calibri" w:hAnsi="Calibri" w:cs="Calibri"/>
          <w:sz w:val="22"/>
          <w:szCs w:val="22"/>
        </w:rPr>
      </w:pPr>
      <w:r w:rsidRPr="00AE7CF4">
        <w:rPr>
          <w:rFonts w:ascii="Calibri" w:hAnsi="Calibri" w:cs="Arial"/>
          <w:sz w:val="22"/>
          <w:szCs w:val="22"/>
          <w:shd w:val="clear" w:color="auto" w:fill="FFFFFF"/>
        </w:rPr>
        <w:t>Manager ______________________________________ Date _________________</w:t>
      </w:r>
    </w:p>
    <w:p w14:paraId="3B2DBB1C" w14:textId="77777777" w:rsidR="004B7461" w:rsidRPr="00C6230F" w:rsidRDefault="004B7461" w:rsidP="00EA5DB9">
      <w:pPr>
        <w:rPr>
          <w:rFonts w:ascii="Calibri" w:hAnsi="Calibri" w:cs="Calibri"/>
          <w:sz w:val="22"/>
          <w:szCs w:val="22"/>
        </w:rPr>
      </w:pPr>
    </w:p>
    <w:sectPr w:rsidR="004B7461" w:rsidRPr="00C6230F" w:rsidSect="00611AD8">
      <w:headerReference w:type="default" r:id="rId7"/>
      <w:footerReference w:type="default" r:id="rId8"/>
      <w:pgSz w:w="12240" w:h="15840"/>
      <w:pgMar w:top="20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2061" w14:textId="77777777" w:rsidR="00EA594E" w:rsidRDefault="00EA594E">
      <w:r>
        <w:separator/>
      </w:r>
    </w:p>
  </w:endnote>
  <w:endnote w:type="continuationSeparator" w:id="0">
    <w:p w14:paraId="4DA6EF2E" w14:textId="77777777" w:rsidR="00EA594E" w:rsidRDefault="00EA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DBC2" w14:textId="77777777" w:rsidR="004A64C7" w:rsidRPr="000B672C" w:rsidRDefault="00611AD8" w:rsidP="00611AD8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6611B2" wp14:editId="1CC1B77A">
          <wp:simplePos x="0" y="0"/>
          <wp:positionH relativeFrom="column">
            <wp:posOffset>-933450</wp:posOffset>
          </wp:positionH>
          <wp:positionV relativeFrom="paragraph">
            <wp:posOffset>-189230</wp:posOffset>
          </wp:positionV>
          <wp:extent cx="7448550" cy="685165"/>
          <wp:effectExtent l="0" t="0" r="0" b="635"/>
          <wp:wrapNone/>
          <wp:docPr id="12" name="Picture 12" descr="U:\Artwork\Letterhead\Letterhead Bottom 04231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:\Artwork\Letterhead\Letterhead Bottom 04231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049A" w14:textId="77777777" w:rsidR="00EA594E" w:rsidRDefault="00EA594E">
      <w:r>
        <w:separator/>
      </w:r>
    </w:p>
  </w:footnote>
  <w:footnote w:type="continuationSeparator" w:id="0">
    <w:p w14:paraId="5783CB3C" w14:textId="77777777" w:rsidR="00EA594E" w:rsidRDefault="00EA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5FA2" w14:textId="77777777" w:rsidR="004A64C7" w:rsidRDefault="00611AD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704F54" wp14:editId="629FFAD1">
          <wp:simplePos x="0" y="0"/>
          <wp:positionH relativeFrom="column">
            <wp:posOffset>-933450</wp:posOffset>
          </wp:positionH>
          <wp:positionV relativeFrom="paragraph">
            <wp:posOffset>-400050</wp:posOffset>
          </wp:positionV>
          <wp:extent cx="3621405" cy="1428750"/>
          <wp:effectExtent l="0" t="0" r="0" b="0"/>
          <wp:wrapNone/>
          <wp:docPr id="11" name="Picture 11" descr="U:\Artwork\Logos\2013 New Logo\Suburban-Testing-Labs-logo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:\Artwork\Logos\2013 New Logo\Suburban-Testing-Labs-logo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F8B"/>
    <w:multiLevelType w:val="hybridMultilevel"/>
    <w:tmpl w:val="E6CA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ABC"/>
    <w:multiLevelType w:val="hybridMultilevel"/>
    <w:tmpl w:val="46127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3B4"/>
    <w:multiLevelType w:val="hybridMultilevel"/>
    <w:tmpl w:val="9A52B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34B"/>
    <w:multiLevelType w:val="hybridMultilevel"/>
    <w:tmpl w:val="011C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67B"/>
    <w:multiLevelType w:val="hybridMultilevel"/>
    <w:tmpl w:val="59547608"/>
    <w:lvl w:ilvl="0" w:tplc="E988B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2FE280C"/>
    <w:multiLevelType w:val="hybridMultilevel"/>
    <w:tmpl w:val="07DA7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33D23"/>
    <w:multiLevelType w:val="hybridMultilevel"/>
    <w:tmpl w:val="60620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8339C"/>
    <w:multiLevelType w:val="hybridMultilevel"/>
    <w:tmpl w:val="43FED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969C0"/>
    <w:multiLevelType w:val="hybridMultilevel"/>
    <w:tmpl w:val="DBE4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E9"/>
    <w:rsid w:val="00015846"/>
    <w:rsid w:val="0003425D"/>
    <w:rsid w:val="000B672C"/>
    <w:rsid w:val="000D645A"/>
    <w:rsid w:val="00117FA2"/>
    <w:rsid w:val="00154BD5"/>
    <w:rsid w:val="001562D7"/>
    <w:rsid w:val="00160259"/>
    <w:rsid w:val="0016603B"/>
    <w:rsid w:val="001E2918"/>
    <w:rsid w:val="00227BEB"/>
    <w:rsid w:val="0025619C"/>
    <w:rsid w:val="00295C58"/>
    <w:rsid w:val="002C2B20"/>
    <w:rsid w:val="002C76C7"/>
    <w:rsid w:val="002D7D25"/>
    <w:rsid w:val="003B5338"/>
    <w:rsid w:val="0041787C"/>
    <w:rsid w:val="0042009A"/>
    <w:rsid w:val="004232E9"/>
    <w:rsid w:val="00464724"/>
    <w:rsid w:val="004A64C7"/>
    <w:rsid w:val="004B7461"/>
    <w:rsid w:val="004C02B1"/>
    <w:rsid w:val="004F2EDC"/>
    <w:rsid w:val="00532D62"/>
    <w:rsid w:val="00537002"/>
    <w:rsid w:val="005370E0"/>
    <w:rsid w:val="00583D15"/>
    <w:rsid w:val="005A2050"/>
    <w:rsid w:val="005B62AA"/>
    <w:rsid w:val="005C1E72"/>
    <w:rsid w:val="005C49FD"/>
    <w:rsid w:val="005D1D9F"/>
    <w:rsid w:val="00611746"/>
    <w:rsid w:val="00611AD8"/>
    <w:rsid w:val="00633B8C"/>
    <w:rsid w:val="006E7B73"/>
    <w:rsid w:val="0071771D"/>
    <w:rsid w:val="00787D0E"/>
    <w:rsid w:val="00791AC0"/>
    <w:rsid w:val="007B1AF3"/>
    <w:rsid w:val="00843481"/>
    <w:rsid w:val="008F2BE1"/>
    <w:rsid w:val="00905484"/>
    <w:rsid w:val="00915FDE"/>
    <w:rsid w:val="009200EF"/>
    <w:rsid w:val="00940AF8"/>
    <w:rsid w:val="009A1EA4"/>
    <w:rsid w:val="009B791B"/>
    <w:rsid w:val="009C71A6"/>
    <w:rsid w:val="009E0BAC"/>
    <w:rsid w:val="00A24079"/>
    <w:rsid w:val="00A76B1A"/>
    <w:rsid w:val="00A83103"/>
    <w:rsid w:val="00A93BB6"/>
    <w:rsid w:val="00AB4911"/>
    <w:rsid w:val="00B00DE6"/>
    <w:rsid w:val="00B30D17"/>
    <w:rsid w:val="00B400B0"/>
    <w:rsid w:val="00B85F1E"/>
    <w:rsid w:val="00C16D8A"/>
    <w:rsid w:val="00C26D57"/>
    <w:rsid w:val="00C50996"/>
    <w:rsid w:val="00C6230F"/>
    <w:rsid w:val="00CB2FDB"/>
    <w:rsid w:val="00CF7D74"/>
    <w:rsid w:val="00D4026F"/>
    <w:rsid w:val="00D5390E"/>
    <w:rsid w:val="00D718A1"/>
    <w:rsid w:val="00E065BB"/>
    <w:rsid w:val="00E16787"/>
    <w:rsid w:val="00E55FBD"/>
    <w:rsid w:val="00E63BCD"/>
    <w:rsid w:val="00E9170B"/>
    <w:rsid w:val="00EA594E"/>
    <w:rsid w:val="00EA5DB9"/>
    <w:rsid w:val="00EC797B"/>
    <w:rsid w:val="00EE5E77"/>
    <w:rsid w:val="00F14E17"/>
    <w:rsid w:val="00F425D2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43A65E"/>
  <w15:docId w15:val="{4FDF7A0A-F598-4EFE-812B-95FFE324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F2BE1"/>
    <w:pPr>
      <w:ind w:left="720"/>
    </w:pPr>
  </w:style>
  <w:style w:type="character" w:customStyle="1" w:styleId="text1">
    <w:name w:val="text1"/>
    <w:rsid w:val="00C50996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SUBCONTRATING</vt:lpstr>
    </vt:vector>
  </TitlesOfParts>
  <Company>swtl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SUBCONTRATING</dc:title>
  <dc:creator>supervisor</dc:creator>
  <cp:lastModifiedBy>wendy button</cp:lastModifiedBy>
  <cp:revision>2</cp:revision>
  <cp:lastPrinted>2012-01-10T22:46:00Z</cp:lastPrinted>
  <dcterms:created xsi:type="dcterms:W3CDTF">2019-03-11T16:56:00Z</dcterms:created>
  <dcterms:modified xsi:type="dcterms:W3CDTF">2019-03-11T16:56:00Z</dcterms:modified>
</cp:coreProperties>
</file>