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14C1" w14:textId="77777777" w:rsidR="002F552B" w:rsidRDefault="002F552B" w:rsidP="002F552B">
      <w:pPr>
        <w:pStyle w:val="Heading2"/>
        <w:keepNext/>
        <w:widowControl w:val="0"/>
        <w:jc w:val="left"/>
        <w:rPr>
          <w:rFonts w:ascii="Arial" w:hAnsi="Arial" w:cs="Arial"/>
          <w:i w:val="0"/>
          <w:iCs w:val="0"/>
          <w:color w:val="2E74B5" w:themeColor="accent5" w:themeShade="BF"/>
          <w:sz w:val="40"/>
          <w:szCs w:val="40"/>
          <w:lang w:val="en"/>
        </w:rPr>
      </w:pPr>
    </w:p>
    <w:p w14:paraId="24CD513B" w14:textId="2DA535FE" w:rsidR="007F6399" w:rsidRDefault="007F6399" w:rsidP="007F6399">
      <w:pPr>
        <w:keepNext/>
        <w:widowControl w:val="0"/>
        <w:outlineLvl w:val="1"/>
        <w:rPr>
          <w:rFonts w:ascii="Arial" w:eastAsia="Times New Roman" w:hAnsi="Arial" w:cs="Arial"/>
          <w:b/>
          <w:iCs/>
          <w:color w:val="002060"/>
          <w:sz w:val="40"/>
          <w:szCs w:val="40"/>
          <w:lang w:val="en"/>
        </w:rPr>
      </w:pPr>
      <w:r>
        <w:rPr>
          <w:rFonts w:ascii="Arial" w:eastAsia="Times New Roman" w:hAnsi="Arial" w:cs="Arial"/>
          <w:b/>
          <w:iCs/>
          <w:color w:val="002060"/>
          <w:sz w:val="40"/>
          <w:szCs w:val="40"/>
          <w:lang w:val="en"/>
        </w:rPr>
        <w:t>Suzanne Gleason</w:t>
      </w:r>
    </w:p>
    <w:p w14:paraId="3076560D" w14:textId="7AAEF3D6" w:rsidR="007F6399" w:rsidRPr="007F6399" w:rsidRDefault="001D48C5" w:rsidP="007F6399">
      <w:pPr>
        <w:keepNext/>
        <w:widowControl w:val="0"/>
        <w:outlineLvl w:val="1"/>
        <w:rPr>
          <w:rFonts w:ascii="Arial" w:eastAsia="Times New Roman" w:hAnsi="Arial" w:cs="Arial"/>
          <w:b/>
          <w:iCs/>
          <w:color w:val="002060"/>
          <w:sz w:val="40"/>
          <w:szCs w:val="40"/>
          <w:lang w:val="en"/>
        </w:rPr>
      </w:pPr>
      <w:r w:rsidRPr="009F349D">
        <w:rPr>
          <w:rFonts w:ascii="Arial" w:eastAsia="Times New Roman" w:hAnsi="Arial" w:cs="Arial"/>
          <w:noProof/>
          <w:color w:val="002060"/>
          <w:kern w:val="28"/>
          <w:lang w:val="en"/>
        </w:rPr>
        <mc:AlternateContent>
          <mc:Choice Requires="wps">
            <w:drawing>
              <wp:anchor distT="0" distB="0" distL="114300" distR="114300" simplePos="0" relativeHeight="251654144" behindDoc="0" locked="0" layoutInCell="1" allowOverlap="1" wp14:anchorId="6F67CE44" wp14:editId="5DAF2C7A">
                <wp:simplePos x="0" y="0"/>
                <wp:positionH relativeFrom="column">
                  <wp:posOffset>0</wp:posOffset>
                </wp:positionH>
                <wp:positionV relativeFrom="paragraph">
                  <wp:posOffset>25400</wp:posOffset>
                </wp:positionV>
                <wp:extent cx="5972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2175"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68327AC"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47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" strokecolor="#002060" strokeweight="1.5pt">
                <v:stroke joinstyle="miter"/>
              </v:line>
            </w:pict>
          </mc:Fallback>
        </mc:AlternateContent>
      </w:r>
      <w:r w:rsidR="007F6399" w:rsidRPr="007F6399">
        <w:rPr>
          <w:rFonts w:cstheme="minorHAnsi"/>
          <w:b/>
          <w:bCs/>
          <w:color w:val="222222"/>
        </w:rPr>
        <w:t xml:space="preserve"> </w:t>
      </w:r>
      <w:r w:rsidR="007F6399" w:rsidRPr="00784D28">
        <w:rPr>
          <w:rFonts w:cstheme="minorHAnsi"/>
          <w:b/>
          <w:bCs/>
          <w:color w:val="222222"/>
        </w:rPr>
        <w:t xml:space="preserve">Suzanne Gleason </w:t>
      </w:r>
      <w:r w:rsidR="007F6399" w:rsidRPr="00784D28">
        <w:rPr>
          <w:rFonts w:cstheme="minorHAnsi"/>
          <w:color w:val="212529"/>
          <w:shd w:val="clear" w:color="auto" w:fill="FFFFFF"/>
        </w:rPr>
        <w:t xml:space="preserve">is a dynamic talent acquisition leader with more than 15 years of industry experience. As Senior Vice President of Professional Services, she is responsible for business and talent development. Suzanne’s knowledge of human capital management, operational excellence, strategic agility, and change management led her to </w:t>
      </w:r>
      <w:proofErr w:type="spellStart"/>
      <w:r w:rsidR="007F6399" w:rsidRPr="00784D28">
        <w:rPr>
          <w:rFonts w:cstheme="minorHAnsi"/>
          <w:color w:val="212529"/>
          <w:shd w:val="clear" w:color="auto" w:fill="FFFFFF"/>
        </w:rPr>
        <w:t>firstPRO</w:t>
      </w:r>
      <w:proofErr w:type="spellEnd"/>
      <w:r w:rsidR="007F6399" w:rsidRPr="00784D28">
        <w:rPr>
          <w:rFonts w:cstheme="minorHAnsi"/>
          <w:color w:val="212529"/>
          <w:shd w:val="clear" w:color="auto" w:fill="FFFFFF"/>
        </w:rPr>
        <w:t xml:space="preserve">. She is the recipient of the 2022 Founder’s Award, </w:t>
      </w:r>
      <w:proofErr w:type="gramStart"/>
      <w:r w:rsidR="007F6399" w:rsidRPr="00784D28">
        <w:rPr>
          <w:rFonts w:cstheme="minorHAnsi"/>
          <w:color w:val="212529"/>
          <w:shd w:val="clear" w:color="auto" w:fill="FFFFFF"/>
        </w:rPr>
        <w:t>This</w:t>
      </w:r>
      <w:proofErr w:type="gramEnd"/>
      <w:r w:rsidR="007F6399" w:rsidRPr="00784D28">
        <w:rPr>
          <w:rFonts w:cstheme="minorHAnsi"/>
          <w:color w:val="212529"/>
          <w:shd w:val="clear" w:color="auto" w:fill="FFFFFF"/>
        </w:rPr>
        <w:t xml:space="preserve"> prestigious award recognizes a past president of Greater Valley Forge Human Resource Association who has made outstanding leadership contributions to the chapter and the HR profession. In addition, she is a past winner of the Delaware Valley HR Consultant of the year award.</w:t>
      </w:r>
    </w:p>
    <w:p w14:paraId="127BE2CC" w14:textId="46CFEDDD" w:rsidR="00330AE8" w:rsidRPr="00784D28" w:rsidRDefault="00330AE8" w:rsidP="00330AE8">
      <w:pPr>
        <w:spacing w:after="160" w:line="252" w:lineRule="auto"/>
        <w:rPr>
          <w:rFonts w:cstheme="minorHAnsi"/>
        </w:rPr>
      </w:pPr>
      <w:r w:rsidRPr="00784D28">
        <w:rPr>
          <w:rFonts w:cstheme="minorHAnsi"/>
        </w:rPr>
        <w:t xml:space="preserve">. </w:t>
      </w:r>
    </w:p>
    <w:p w14:paraId="2697E00F" w14:textId="35B8644E" w:rsidR="002F552B" w:rsidRPr="009F349D" w:rsidRDefault="002F552B" w:rsidP="008D202A">
      <w:pPr>
        <w:pStyle w:val="ListParagraph"/>
        <w:ind w:left="0"/>
        <w:rPr>
          <w:rFonts w:ascii="Arial" w:eastAsia="Times New Roman" w:hAnsi="Arial" w:cs="Arial"/>
          <w:color w:val="002060"/>
          <w:kern w:val="28"/>
          <w:lang w:val="en"/>
        </w:rPr>
      </w:pPr>
    </w:p>
    <w:sectPr w:rsidR="002F552B" w:rsidRPr="009F349D" w:rsidSect="008918CF">
      <w:pgSz w:w="12240" w:h="15840" w:code="1"/>
      <w:pgMar w:top="720" w:right="1440" w:bottom="1440" w:left="1440" w:header="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4711" w14:textId="77777777" w:rsidR="00207F61" w:rsidRDefault="00207F61" w:rsidP="00FD6CC4">
      <w:r>
        <w:separator/>
      </w:r>
    </w:p>
  </w:endnote>
  <w:endnote w:type="continuationSeparator" w:id="0">
    <w:p w14:paraId="5B897D71" w14:textId="77777777" w:rsidR="00207F61" w:rsidRDefault="00207F61" w:rsidP="00FD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81D6" w14:textId="77777777" w:rsidR="00207F61" w:rsidRDefault="00207F61" w:rsidP="00FD6CC4">
      <w:r>
        <w:separator/>
      </w:r>
    </w:p>
  </w:footnote>
  <w:footnote w:type="continuationSeparator" w:id="0">
    <w:p w14:paraId="45A2A431" w14:textId="77777777" w:rsidR="00207F61" w:rsidRDefault="00207F61" w:rsidP="00FD6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64DE"/>
    <w:multiLevelType w:val="hybridMultilevel"/>
    <w:tmpl w:val="EA26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A1C5F"/>
    <w:multiLevelType w:val="multilevel"/>
    <w:tmpl w:val="22C4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864643">
    <w:abstractNumId w:val="0"/>
  </w:num>
  <w:num w:numId="2" w16cid:durableId="960453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C4"/>
    <w:rsid w:val="00096D64"/>
    <w:rsid w:val="001C41C5"/>
    <w:rsid w:val="001D48C5"/>
    <w:rsid w:val="001E40F4"/>
    <w:rsid w:val="00207F61"/>
    <w:rsid w:val="002F552B"/>
    <w:rsid w:val="00307B26"/>
    <w:rsid w:val="0031671A"/>
    <w:rsid w:val="00330AE8"/>
    <w:rsid w:val="003879CC"/>
    <w:rsid w:val="003D50DD"/>
    <w:rsid w:val="00435A31"/>
    <w:rsid w:val="00472A4C"/>
    <w:rsid w:val="004B5F55"/>
    <w:rsid w:val="005178DC"/>
    <w:rsid w:val="005C414C"/>
    <w:rsid w:val="00693FF3"/>
    <w:rsid w:val="00767955"/>
    <w:rsid w:val="007A2100"/>
    <w:rsid w:val="007F12D7"/>
    <w:rsid w:val="007F6399"/>
    <w:rsid w:val="008918CF"/>
    <w:rsid w:val="008D202A"/>
    <w:rsid w:val="008D3551"/>
    <w:rsid w:val="009F349D"/>
    <w:rsid w:val="00AB6474"/>
    <w:rsid w:val="00C44A6B"/>
    <w:rsid w:val="00D541D7"/>
    <w:rsid w:val="00D62700"/>
    <w:rsid w:val="00D919DC"/>
    <w:rsid w:val="00DC1ECA"/>
    <w:rsid w:val="00DD7800"/>
    <w:rsid w:val="00E17A07"/>
    <w:rsid w:val="00F42B9A"/>
    <w:rsid w:val="00FB1654"/>
    <w:rsid w:val="00FD58E1"/>
    <w:rsid w:val="00FD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629534"/>
  <w15:chartTrackingRefBased/>
  <w15:docId w15:val="{278DBE59-A6E3-A943-BE7B-FF9AB2CC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F552B"/>
    <w:pPr>
      <w:jc w:val="center"/>
      <w:outlineLvl w:val="1"/>
    </w:pPr>
    <w:rPr>
      <w:rFonts w:ascii="Times New Roman" w:eastAsia="Times New Roman" w:hAnsi="Times New Roman" w:cs="Times New Roman"/>
      <w:b/>
      <w:bCs/>
      <w:i/>
      <w:iCs/>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CC4"/>
    <w:pPr>
      <w:tabs>
        <w:tab w:val="center" w:pos="4680"/>
        <w:tab w:val="right" w:pos="9360"/>
      </w:tabs>
    </w:pPr>
  </w:style>
  <w:style w:type="character" w:customStyle="1" w:styleId="HeaderChar">
    <w:name w:val="Header Char"/>
    <w:basedOn w:val="DefaultParagraphFont"/>
    <w:link w:val="Header"/>
    <w:uiPriority w:val="99"/>
    <w:rsid w:val="00FD6CC4"/>
  </w:style>
  <w:style w:type="paragraph" w:styleId="Footer">
    <w:name w:val="footer"/>
    <w:basedOn w:val="Normal"/>
    <w:link w:val="FooterChar"/>
    <w:uiPriority w:val="99"/>
    <w:unhideWhenUsed/>
    <w:rsid w:val="00FD6CC4"/>
    <w:pPr>
      <w:tabs>
        <w:tab w:val="center" w:pos="4680"/>
        <w:tab w:val="right" w:pos="9360"/>
      </w:tabs>
    </w:pPr>
  </w:style>
  <w:style w:type="character" w:customStyle="1" w:styleId="FooterChar">
    <w:name w:val="Footer Char"/>
    <w:basedOn w:val="DefaultParagraphFont"/>
    <w:link w:val="Footer"/>
    <w:uiPriority w:val="99"/>
    <w:rsid w:val="00FD6CC4"/>
  </w:style>
  <w:style w:type="paragraph" w:styleId="BalloonText">
    <w:name w:val="Balloon Text"/>
    <w:basedOn w:val="Normal"/>
    <w:link w:val="BalloonTextChar"/>
    <w:uiPriority w:val="99"/>
    <w:semiHidden/>
    <w:unhideWhenUsed/>
    <w:rsid w:val="00FB165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B1654"/>
    <w:rPr>
      <w:rFonts w:ascii="Times New Roman" w:hAnsi="Times New Roman"/>
      <w:sz w:val="18"/>
      <w:szCs w:val="18"/>
    </w:rPr>
  </w:style>
  <w:style w:type="character" w:customStyle="1" w:styleId="Heading2Char">
    <w:name w:val="Heading 2 Char"/>
    <w:basedOn w:val="DefaultParagraphFont"/>
    <w:link w:val="Heading2"/>
    <w:rsid w:val="002F552B"/>
    <w:rPr>
      <w:rFonts w:ascii="Times New Roman" w:eastAsia="Times New Roman" w:hAnsi="Times New Roman" w:cs="Times New Roman"/>
      <w:b/>
      <w:bCs/>
      <w:i/>
      <w:iCs/>
      <w:color w:val="000000"/>
      <w:kern w:val="28"/>
      <w:sz w:val="20"/>
      <w:szCs w:val="20"/>
    </w:rPr>
  </w:style>
  <w:style w:type="paragraph" w:styleId="ListParagraph">
    <w:name w:val="List Paragraph"/>
    <w:basedOn w:val="Normal"/>
    <w:uiPriority w:val="34"/>
    <w:qFormat/>
    <w:rsid w:val="00767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59EC6E3C6637438874420F4DCBEF4A" ma:contentTypeVersion="13" ma:contentTypeDescription="Create a new document." ma:contentTypeScope="" ma:versionID="3fe5cd4f38c5e2ceb799915951e3fade">
  <xsd:schema xmlns:xsd="http://www.w3.org/2001/XMLSchema" xmlns:xs="http://www.w3.org/2001/XMLSchema" xmlns:p="http://schemas.microsoft.com/office/2006/metadata/properties" xmlns:ns2="77131916-f8e8-48b2-a5fb-a6c55e2f44f1" xmlns:ns3="8ac8bf69-c504-4f8b-850f-ef460e391c0c" targetNamespace="http://schemas.microsoft.com/office/2006/metadata/properties" ma:root="true" ma:fieldsID="4c3fc5aef491ecdfde42b516accd724b" ns2:_="" ns3:_="">
    <xsd:import namespace="77131916-f8e8-48b2-a5fb-a6c55e2f44f1"/>
    <xsd:import namespace="8ac8bf69-c504-4f8b-850f-ef460e391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31916-f8e8-48b2-a5fb-a6c55e2f4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c8bf69-c504-4f8b-850f-ef460e391c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21083-C1D4-4EC8-A43A-6DC1E226B7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3EF480-138D-4E32-933B-D68A62FCCD08}">
  <ds:schemaRefs>
    <ds:schemaRef ds:uri="http://schemas.microsoft.com/sharepoint/v3/contenttype/forms"/>
  </ds:schemaRefs>
</ds:datastoreItem>
</file>

<file path=customXml/itemProps3.xml><?xml version="1.0" encoding="utf-8"?>
<ds:datastoreItem xmlns:ds="http://schemas.openxmlformats.org/officeDocument/2006/customXml" ds:itemID="{5073157A-B815-4836-BD0B-196022021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31916-f8e8-48b2-a5fb-a6c55e2f44f1"/>
    <ds:schemaRef ds:uri="8ac8bf69-c504-4f8b-850f-ef460e391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wendy button</cp:lastModifiedBy>
  <cp:revision>2</cp:revision>
  <cp:lastPrinted>2020-01-16T15:04:00Z</cp:lastPrinted>
  <dcterms:created xsi:type="dcterms:W3CDTF">2024-01-06T19:13:00Z</dcterms:created>
  <dcterms:modified xsi:type="dcterms:W3CDTF">2024-01-06T19:13:00Z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0x0101003D59EC6E3C6637438874420F4DCBEF4A</vt:lpwstr>
  </property>
  <property fmtid="{D5CDD505-2E9C-101B-9397-08002B2CF9AE}" pid="3" name="Order">
    <vt:r8>4700</vt:r8>
  </property>
</Properties>
</file>